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B47B" w14:textId="0B89BCC8" w:rsidR="00654FD0" w:rsidRDefault="00836F5B">
      <w:pPr>
        <w:rPr>
          <w:rFonts w:ascii="Arial" w:hAnsi="Arial" w:cs="Arial"/>
          <w:b/>
          <w:bCs/>
          <w:sz w:val="28"/>
          <w:szCs w:val="28"/>
        </w:rPr>
      </w:pPr>
      <w:r w:rsidRPr="00836F5B">
        <w:rPr>
          <w:rFonts w:ascii="Arial" w:hAnsi="Arial" w:cs="Arial"/>
          <w:b/>
          <w:bCs/>
          <w:sz w:val="28"/>
          <w:szCs w:val="28"/>
        </w:rPr>
        <w:t>Climate Action Plan</w:t>
      </w:r>
    </w:p>
    <w:p w14:paraId="799A8905" w14:textId="77777777" w:rsidR="00836F5B" w:rsidRPr="00836F5B" w:rsidRDefault="00836F5B">
      <w:pPr>
        <w:rPr>
          <w:rFonts w:ascii="Arial" w:hAnsi="Arial" w:cs="Arial"/>
          <w:sz w:val="24"/>
          <w:szCs w:val="24"/>
        </w:rPr>
      </w:pPr>
    </w:p>
    <w:p w14:paraId="3EF905BD" w14:textId="1194089C" w:rsidR="00836F5B" w:rsidRPr="00836F5B" w:rsidRDefault="00836F5B">
      <w:pPr>
        <w:rPr>
          <w:rFonts w:ascii="Arial" w:hAnsi="Arial" w:cs="Arial"/>
          <w:sz w:val="24"/>
          <w:szCs w:val="24"/>
        </w:rPr>
      </w:pPr>
      <w:r w:rsidRPr="00836F5B">
        <w:rPr>
          <w:rFonts w:ascii="Arial" w:hAnsi="Arial" w:cs="Arial"/>
          <w:sz w:val="24"/>
          <w:szCs w:val="24"/>
        </w:rPr>
        <w:t xml:space="preserve">The government’s sustainability and climate change strategy recognises that the UK ‘requires the education sector to play its role in positively responding to climate change and inspiring action on an international stage’. It supports the United Nations’ seventeen Sustainable Development Goals (SDGs) and UNESCO’s Education for Sustainable Development (ESD) for 2030, which set out the key role of education in the successful achievement of the goals. </w:t>
      </w:r>
    </w:p>
    <w:p w14:paraId="7A27212C" w14:textId="771B1253" w:rsidR="00836F5B" w:rsidRDefault="00836F5B">
      <w:pPr>
        <w:rPr>
          <w:rFonts w:ascii="Arial" w:hAnsi="Arial" w:cs="Arial"/>
          <w:sz w:val="24"/>
          <w:szCs w:val="24"/>
        </w:rPr>
      </w:pPr>
      <w:r w:rsidRPr="00836F5B">
        <w:rPr>
          <w:rFonts w:ascii="Arial" w:hAnsi="Arial" w:cs="Arial"/>
          <w:sz w:val="24"/>
          <w:szCs w:val="24"/>
        </w:rPr>
        <w:t xml:space="preserve">The strategy states that all education settings must nominate ‘a sustainability lead and put in place a climate action plan’. </w:t>
      </w:r>
      <w:r>
        <w:rPr>
          <w:rFonts w:ascii="Arial" w:hAnsi="Arial" w:cs="Arial"/>
          <w:sz w:val="24"/>
          <w:szCs w:val="24"/>
        </w:rPr>
        <w:t>The climate action plan should address the following four areas: decarbonisation, adaptation and resilience, biodiversity and climate education and green careers.</w:t>
      </w:r>
    </w:p>
    <w:p w14:paraId="549DDE05" w14:textId="77F481DE" w:rsidR="00836F5B" w:rsidRDefault="00836F5B">
      <w:pPr>
        <w:rPr>
          <w:rFonts w:ascii="Arial" w:hAnsi="Arial" w:cs="Arial"/>
          <w:sz w:val="24"/>
          <w:szCs w:val="24"/>
        </w:rPr>
      </w:pPr>
      <w:r w:rsidRPr="00836F5B">
        <w:rPr>
          <w:rFonts w:ascii="Arial" w:hAnsi="Arial" w:cs="Arial"/>
          <w:sz w:val="24"/>
          <w:szCs w:val="24"/>
        </w:rPr>
        <w:t>The sustainability lead for North Nibley Preschool is Catherine Mason.</w:t>
      </w:r>
    </w:p>
    <w:p w14:paraId="38B85DC8" w14:textId="77777777" w:rsidR="00E27F8B" w:rsidRDefault="00E27F8B">
      <w:pPr>
        <w:rPr>
          <w:rFonts w:ascii="Arial" w:hAnsi="Arial" w:cs="Arial"/>
          <w:sz w:val="24"/>
          <w:szCs w:val="24"/>
        </w:rPr>
      </w:pPr>
    </w:p>
    <w:p w14:paraId="5DDC81F4" w14:textId="77777777" w:rsidR="00E27F8B" w:rsidRDefault="00E27F8B">
      <w:pPr>
        <w:rPr>
          <w:rFonts w:ascii="Arial" w:hAnsi="Arial" w:cs="Arial"/>
          <w:sz w:val="24"/>
          <w:szCs w:val="24"/>
        </w:rPr>
      </w:pPr>
    </w:p>
    <w:p w14:paraId="0FDF17D5" w14:textId="5E21D86C" w:rsidR="00E27F8B" w:rsidRDefault="00E27F8B">
      <w:pPr>
        <w:rPr>
          <w:rFonts w:ascii="Arial" w:hAnsi="Arial" w:cs="Arial"/>
          <w:sz w:val="28"/>
          <w:szCs w:val="28"/>
        </w:rPr>
      </w:pPr>
      <w:r>
        <w:rPr>
          <w:rFonts w:ascii="Arial" w:hAnsi="Arial" w:cs="Arial"/>
          <w:b/>
          <w:bCs/>
          <w:sz w:val="28"/>
          <w:szCs w:val="28"/>
        </w:rPr>
        <w:t xml:space="preserve">Decarbonisation – </w:t>
      </w:r>
      <w:r>
        <w:rPr>
          <w:rFonts w:ascii="Arial" w:hAnsi="Arial" w:cs="Arial"/>
          <w:sz w:val="28"/>
          <w:szCs w:val="28"/>
        </w:rPr>
        <w:t>how can we reduce emissions and support our children to be part of the transition to net zero?</w:t>
      </w:r>
    </w:p>
    <w:p w14:paraId="5318EF43" w14:textId="77777777" w:rsidR="00E27F8B" w:rsidRDefault="00E27F8B">
      <w:pPr>
        <w:rPr>
          <w:rFonts w:ascii="Arial" w:hAnsi="Arial" w:cs="Arial"/>
          <w:sz w:val="28"/>
          <w:szCs w:val="28"/>
        </w:rPr>
      </w:pPr>
    </w:p>
    <w:tbl>
      <w:tblPr>
        <w:tblStyle w:val="TableGrid"/>
        <w:tblW w:w="0" w:type="auto"/>
        <w:tblLook w:val="04A0" w:firstRow="1" w:lastRow="0" w:firstColumn="1" w:lastColumn="0" w:noHBand="0" w:noVBand="1"/>
      </w:tblPr>
      <w:tblGrid>
        <w:gridCol w:w="1964"/>
        <w:gridCol w:w="1687"/>
        <w:gridCol w:w="2093"/>
        <w:gridCol w:w="1619"/>
        <w:gridCol w:w="1653"/>
      </w:tblGrid>
      <w:tr w:rsidR="006D6CBD" w14:paraId="21298FC7" w14:textId="77777777" w:rsidTr="00FA6969">
        <w:tc>
          <w:tcPr>
            <w:tcW w:w="1741" w:type="dxa"/>
          </w:tcPr>
          <w:p w14:paraId="7B564EB1" w14:textId="1FFA392C" w:rsidR="00E27F8B" w:rsidRPr="00E27F8B" w:rsidRDefault="00E27F8B">
            <w:pPr>
              <w:rPr>
                <w:rFonts w:ascii="Arial" w:hAnsi="Arial" w:cs="Arial"/>
                <w:b/>
                <w:bCs/>
                <w:sz w:val="24"/>
                <w:szCs w:val="24"/>
              </w:rPr>
            </w:pPr>
            <w:r w:rsidRPr="00E27F8B">
              <w:rPr>
                <w:rFonts w:ascii="Arial" w:hAnsi="Arial" w:cs="Arial"/>
                <w:b/>
                <w:bCs/>
                <w:sz w:val="24"/>
                <w:szCs w:val="24"/>
              </w:rPr>
              <w:t>Action</w:t>
            </w:r>
          </w:p>
        </w:tc>
        <w:tc>
          <w:tcPr>
            <w:tcW w:w="1750" w:type="dxa"/>
          </w:tcPr>
          <w:p w14:paraId="3915D17D" w14:textId="3BF4759B" w:rsidR="00E27F8B" w:rsidRPr="00E27F8B" w:rsidRDefault="00E27F8B">
            <w:pPr>
              <w:rPr>
                <w:rFonts w:ascii="Arial" w:hAnsi="Arial" w:cs="Arial"/>
                <w:b/>
                <w:bCs/>
                <w:sz w:val="24"/>
                <w:szCs w:val="24"/>
              </w:rPr>
            </w:pPr>
            <w:r w:rsidRPr="00E27F8B">
              <w:rPr>
                <w:rFonts w:ascii="Arial" w:hAnsi="Arial" w:cs="Arial"/>
                <w:b/>
                <w:bCs/>
                <w:sz w:val="24"/>
                <w:szCs w:val="24"/>
              </w:rPr>
              <w:t>Why are we doing this?</w:t>
            </w:r>
          </w:p>
        </w:tc>
        <w:tc>
          <w:tcPr>
            <w:tcW w:w="2093" w:type="dxa"/>
          </w:tcPr>
          <w:p w14:paraId="1512858D" w14:textId="7AF20730" w:rsidR="00E27F8B" w:rsidRPr="00E27F8B" w:rsidRDefault="00E27F8B">
            <w:pPr>
              <w:rPr>
                <w:rFonts w:ascii="Arial" w:hAnsi="Arial" w:cs="Arial"/>
                <w:b/>
                <w:bCs/>
                <w:sz w:val="24"/>
                <w:szCs w:val="24"/>
              </w:rPr>
            </w:pPr>
            <w:r w:rsidRPr="00E27F8B">
              <w:rPr>
                <w:rFonts w:ascii="Arial" w:hAnsi="Arial" w:cs="Arial"/>
                <w:b/>
                <w:bCs/>
                <w:sz w:val="24"/>
                <w:szCs w:val="24"/>
              </w:rPr>
              <w:t>Who is involved?</w:t>
            </w:r>
          </w:p>
        </w:tc>
        <w:tc>
          <w:tcPr>
            <w:tcW w:w="1719" w:type="dxa"/>
          </w:tcPr>
          <w:p w14:paraId="029A1D3C" w14:textId="4C3307D8" w:rsidR="00E27F8B" w:rsidRPr="00E27F8B" w:rsidRDefault="00E27F8B">
            <w:pPr>
              <w:rPr>
                <w:rFonts w:ascii="Arial" w:hAnsi="Arial" w:cs="Arial"/>
                <w:b/>
                <w:bCs/>
                <w:sz w:val="24"/>
                <w:szCs w:val="24"/>
              </w:rPr>
            </w:pPr>
            <w:r w:rsidRPr="00E27F8B">
              <w:rPr>
                <w:rFonts w:ascii="Arial" w:hAnsi="Arial" w:cs="Arial"/>
                <w:b/>
                <w:bCs/>
                <w:sz w:val="24"/>
                <w:szCs w:val="24"/>
              </w:rPr>
              <w:t>Useful info/links</w:t>
            </w:r>
          </w:p>
        </w:tc>
        <w:tc>
          <w:tcPr>
            <w:tcW w:w="1713" w:type="dxa"/>
          </w:tcPr>
          <w:p w14:paraId="6D604450" w14:textId="2A1E1673" w:rsidR="00E27F8B" w:rsidRPr="00E27F8B" w:rsidRDefault="00E27F8B">
            <w:pPr>
              <w:rPr>
                <w:rFonts w:ascii="Arial" w:hAnsi="Arial" w:cs="Arial"/>
                <w:b/>
                <w:bCs/>
                <w:sz w:val="24"/>
                <w:szCs w:val="24"/>
              </w:rPr>
            </w:pPr>
            <w:r w:rsidRPr="00E27F8B">
              <w:rPr>
                <w:rFonts w:ascii="Arial" w:hAnsi="Arial" w:cs="Arial"/>
                <w:b/>
                <w:bCs/>
                <w:sz w:val="24"/>
                <w:szCs w:val="24"/>
              </w:rPr>
              <w:t>Progress updates</w:t>
            </w:r>
          </w:p>
        </w:tc>
      </w:tr>
      <w:tr w:rsidR="006D6CBD" w14:paraId="430D9207" w14:textId="77777777" w:rsidTr="00FA6969">
        <w:tc>
          <w:tcPr>
            <w:tcW w:w="1741" w:type="dxa"/>
          </w:tcPr>
          <w:p w14:paraId="527D8043" w14:textId="1D1020A3" w:rsidR="00E27F8B" w:rsidRPr="00FA6969" w:rsidRDefault="00FA6969">
            <w:pPr>
              <w:rPr>
                <w:rFonts w:ascii="Arial" w:hAnsi="Arial" w:cs="Arial"/>
                <w:sz w:val="24"/>
                <w:szCs w:val="24"/>
              </w:rPr>
            </w:pPr>
            <w:r w:rsidRPr="00FA6969">
              <w:rPr>
                <w:rFonts w:ascii="Arial" w:hAnsi="Arial" w:cs="Arial"/>
                <w:sz w:val="24"/>
                <w:szCs w:val="24"/>
              </w:rPr>
              <w:t xml:space="preserve">Review waste generation and encourage reuse and recycling </w:t>
            </w:r>
            <w:r>
              <w:rPr>
                <w:rFonts w:ascii="Arial" w:hAnsi="Arial" w:cs="Arial"/>
                <w:sz w:val="24"/>
                <w:szCs w:val="24"/>
              </w:rPr>
              <w:t>– wash plastic pots for junk modelling, reuse cardboard for activities</w:t>
            </w:r>
          </w:p>
        </w:tc>
        <w:tc>
          <w:tcPr>
            <w:tcW w:w="1750" w:type="dxa"/>
          </w:tcPr>
          <w:p w14:paraId="33AE624F" w14:textId="1780771D" w:rsidR="00E27F8B" w:rsidRPr="00FA6969" w:rsidRDefault="00FA6969">
            <w:pPr>
              <w:rPr>
                <w:rFonts w:ascii="Arial" w:hAnsi="Arial" w:cs="Arial"/>
                <w:sz w:val="24"/>
                <w:szCs w:val="24"/>
              </w:rPr>
            </w:pPr>
            <w:r w:rsidRPr="00FA6969">
              <w:rPr>
                <w:rFonts w:ascii="Arial" w:hAnsi="Arial" w:cs="Arial"/>
                <w:sz w:val="24"/>
                <w:szCs w:val="24"/>
              </w:rPr>
              <w:t>Compliance with legislation</w:t>
            </w:r>
          </w:p>
        </w:tc>
        <w:tc>
          <w:tcPr>
            <w:tcW w:w="2093" w:type="dxa"/>
          </w:tcPr>
          <w:p w14:paraId="43FE2D9E" w14:textId="311227D2" w:rsidR="00E27F8B" w:rsidRPr="00FA6969" w:rsidRDefault="00FA6969">
            <w:pPr>
              <w:rPr>
                <w:rFonts w:ascii="Arial" w:hAnsi="Arial" w:cs="Arial"/>
                <w:sz w:val="24"/>
                <w:szCs w:val="24"/>
              </w:rPr>
            </w:pPr>
            <w:r>
              <w:rPr>
                <w:rFonts w:ascii="Arial" w:hAnsi="Arial" w:cs="Arial"/>
                <w:sz w:val="24"/>
                <w:szCs w:val="24"/>
              </w:rPr>
              <w:t>Sustainability lead/staff/children</w:t>
            </w:r>
          </w:p>
        </w:tc>
        <w:tc>
          <w:tcPr>
            <w:tcW w:w="1719" w:type="dxa"/>
          </w:tcPr>
          <w:p w14:paraId="0928D3BA" w14:textId="572454AC" w:rsidR="00E27F8B" w:rsidRPr="00FA6969" w:rsidRDefault="00FA6969">
            <w:pPr>
              <w:rPr>
                <w:rFonts w:ascii="Arial" w:hAnsi="Arial" w:cs="Arial"/>
                <w:sz w:val="24"/>
                <w:szCs w:val="24"/>
              </w:rPr>
            </w:pPr>
            <w:hyperlink r:id="rId6" w:history="1">
              <w:r w:rsidRPr="00FA6969">
                <w:rPr>
                  <w:rStyle w:val="Hyperlink"/>
                  <w:rFonts w:ascii="Arial" w:hAnsi="Arial" w:cs="Arial"/>
                  <w:sz w:val="24"/>
                  <w:szCs w:val="24"/>
                </w:rPr>
                <w:t>Simpler recycling: workplace recycling in England - GOV.UK</w:t>
              </w:r>
            </w:hyperlink>
          </w:p>
        </w:tc>
        <w:tc>
          <w:tcPr>
            <w:tcW w:w="1713" w:type="dxa"/>
          </w:tcPr>
          <w:p w14:paraId="7E4F4B6D" w14:textId="77777777" w:rsidR="00E27F8B" w:rsidRDefault="00E27F8B">
            <w:pPr>
              <w:rPr>
                <w:rFonts w:ascii="Arial" w:hAnsi="Arial" w:cs="Arial"/>
                <w:sz w:val="28"/>
                <w:szCs w:val="28"/>
              </w:rPr>
            </w:pPr>
          </w:p>
        </w:tc>
      </w:tr>
      <w:tr w:rsidR="006D6CBD" w14:paraId="38F380C5" w14:textId="77777777" w:rsidTr="00FA6969">
        <w:tc>
          <w:tcPr>
            <w:tcW w:w="1741" w:type="dxa"/>
          </w:tcPr>
          <w:p w14:paraId="7AA7F313" w14:textId="6D68BFEC" w:rsidR="00E27F8B" w:rsidRPr="00FA6969" w:rsidRDefault="00FA6969">
            <w:pPr>
              <w:rPr>
                <w:rFonts w:ascii="Arial" w:hAnsi="Arial" w:cs="Arial"/>
                <w:sz w:val="24"/>
                <w:szCs w:val="24"/>
              </w:rPr>
            </w:pPr>
            <w:r>
              <w:rPr>
                <w:rFonts w:ascii="Arial" w:hAnsi="Arial" w:cs="Arial"/>
                <w:sz w:val="24"/>
                <w:szCs w:val="24"/>
              </w:rPr>
              <w:t xml:space="preserve">Review food waste – ensure snack portions are appropriate for </w:t>
            </w:r>
            <w:proofErr w:type="gramStart"/>
            <w:r>
              <w:rPr>
                <w:rFonts w:ascii="Arial" w:hAnsi="Arial" w:cs="Arial"/>
                <w:sz w:val="24"/>
                <w:szCs w:val="24"/>
              </w:rPr>
              <w:t>amount</w:t>
            </w:r>
            <w:proofErr w:type="gramEnd"/>
            <w:r>
              <w:rPr>
                <w:rFonts w:ascii="Arial" w:hAnsi="Arial" w:cs="Arial"/>
                <w:sz w:val="24"/>
                <w:szCs w:val="24"/>
              </w:rPr>
              <w:t xml:space="preserve"> of children in each day and look at what is popular and what isn’t getting eaten</w:t>
            </w:r>
          </w:p>
        </w:tc>
        <w:tc>
          <w:tcPr>
            <w:tcW w:w="1750" w:type="dxa"/>
          </w:tcPr>
          <w:p w14:paraId="18252C9F" w14:textId="551965EC" w:rsidR="00E27F8B" w:rsidRPr="00FA6969" w:rsidRDefault="00FA6969">
            <w:pPr>
              <w:rPr>
                <w:rFonts w:ascii="Arial" w:hAnsi="Arial" w:cs="Arial"/>
                <w:sz w:val="24"/>
                <w:szCs w:val="24"/>
              </w:rPr>
            </w:pPr>
            <w:r>
              <w:rPr>
                <w:rFonts w:ascii="Arial" w:hAnsi="Arial" w:cs="Arial"/>
                <w:sz w:val="24"/>
                <w:szCs w:val="24"/>
              </w:rPr>
              <w:t>Reduce waste</w:t>
            </w:r>
          </w:p>
        </w:tc>
        <w:tc>
          <w:tcPr>
            <w:tcW w:w="2093" w:type="dxa"/>
          </w:tcPr>
          <w:p w14:paraId="652D8808" w14:textId="55B666F0" w:rsidR="00E27F8B" w:rsidRPr="00FA6969" w:rsidRDefault="00FA6969">
            <w:pPr>
              <w:rPr>
                <w:rFonts w:ascii="Arial" w:hAnsi="Arial" w:cs="Arial"/>
                <w:sz w:val="24"/>
                <w:szCs w:val="24"/>
              </w:rPr>
            </w:pPr>
            <w:r>
              <w:rPr>
                <w:rFonts w:ascii="Arial" w:hAnsi="Arial" w:cs="Arial"/>
                <w:sz w:val="24"/>
                <w:szCs w:val="24"/>
              </w:rPr>
              <w:t>S</w:t>
            </w:r>
            <w:r w:rsidR="006D6CBD">
              <w:rPr>
                <w:rFonts w:ascii="Arial" w:hAnsi="Arial" w:cs="Arial"/>
                <w:sz w:val="24"/>
                <w:szCs w:val="24"/>
              </w:rPr>
              <w:t>L</w:t>
            </w:r>
            <w:r>
              <w:rPr>
                <w:rFonts w:ascii="Arial" w:hAnsi="Arial" w:cs="Arial"/>
                <w:sz w:val="24"/>
                <w:szCs w:val="24"/>
              </w:rPr>
              <w:t>/staff/children</w:t>
            </w:r>
          </w:p>
        </w:tc>
        <w:tc>
          <w:tcPr>
            <w:tcW w:w="1719" w:type="dxa"/>
          </w:tcPr>
          <w:p w14:paraId="1EC8848F" w14:textId="77777777" w:rsidR="00E27F8B" w:rsidRDefault="00E27F8B">
            <w:pPr>
              <w:rPr>
                <w:rFonts w:ascii="Arial" w:hAnsi="Arial" w:cs="Arial"/>
                <w:sz w:val="28"/>
                <w:szCs w:val="28"/>
              </w:rPr>
            </w:pPr>
          </w:p>
        </w:tc>
        <w:tc>
          <w:tcPr>
            <w:tcW w:w="1713" w:type="dxa"/>
          </w:tcPr>
          <w:p w14:paraId="0D9219C6" w14:textId="77777777" w:rsidR="00E27F8B" w:rsidRDefault="00E27F8B">
            <w:pPr>
              <w:rPr>
                <w:rFonts w:ascii="Arial" w:hAnsi="Arial" w:cs="Arial"/>
                <w:sz w:val="28"/>
                <w:szCs w:val="28"/>
              </w:rPr>
            </w:pPr>
          </w:p>
        </w:tc>
      </w:tr>
      <w:tr w:rsidR="006D6CBD" w14:paraId="04E7C0DE" w14:textId="77777777" w:rsidTr="00FA6969">
        <w:tc>
          <w:tcPr>
            <w:tcW w:w="1741" w:type="dxa"/>
          </w:tcPr>
          <w:p w14:paraId="40F5BC80" w14:textId="21A0EFF2" w:rsidR="00FA6969" w:rsidRDefault="00FA6969">
            <w:pPr>
              <w:rPr>
                <w:rFonts w:ascii="Arial" w:hAnsi="Arial" w:cs="Arial"/>
                <w:sz w:val="24"/>
                <w:szCs w:val="24"/>
              </w:rPr>
            </w:pPr>
            <w:r>
              <w:rPr>
                <w:rFonts w:ascii="Arial" w:hAnsi="Arial" w:cs="Arial"/>
                <w:sz w:val="24"/>
                <w:szCs w:val="24"/>
              </w:rPr>
              <w:t xml:space="preserve">Review energy efficiency </w:t>
            </w:r>
            <w:r w:rsidR="006D6CBD">
              <w:rPr>
                <w:rFonts w:ascii="Arial" w:hAnsi="Arial" w:cs="Arial"/>
                <w:sz w:val="24"/>
                <w:szCs w:val="24"/>
              </w:rPr>
              <w:t xml:space="preserve">– switching off </w:t>
            </w:r>
            <w:r w:rsidR="006D6CBD">
              <w:rPr>
                <w:rFonts w:ascii="Arial" w:hAnsi="Arial" w:cs="Arial"/>
                <w:sz w:val="24"/>
                <w:szCs w:val="24"/>
              </w:rPr>
              <w:lastRenderedPageBreak/>
              <w:t>lights/equipment when not needed, closing curtains to keep warmth in</w:t>
            </w:r>
          </w:p>
        </w:tc>
        <w:tc>
          <w:tcPr>
            <w:tcW w:w="1750" w:type="dxa"/>
          </w:tcPr>
          <w:p w14:paraId="2E4D4EDF" w14:textId="3F7EC713" w:rsidR="00FA6969" w:rsidRDefault="006D6CBD">
            <w:pPr>
              <w:rPr>
                <w:rFonts w:ascii="Arial" w:hAnsi="Arial" w:cs="Arial"/>
                <w:sz w:val="24"/>
                <w:szCs w:val="24"/>
              </w:rPr>
            </w:pPr>
            <w:r>
              <w:rPr>
                <w:rFonts w:ascii="Arial" w:hAnsi="Arial" w:cs="Arial"/>
                <w:sz w:val="24"/>
                <w:szCs w:val="24"/>
              </w:rPr>
              <w:lastRenderedPageBreak/>
              <w:t>Reduce costs</w:t>
            </w:r>
          </w:p>
        </w:tc>
        <w:tc>
          <w:tcPr>
            <w:tcW w:w="2093" w:type="dxa"/>
          </w:tcPr>
          <w:p w14:paraId="66D788B7" w14:textId="3CA3FFFC" w:rsidR="00FA6969" w:rsidRDefault="006D6CBD">
            <w:pPr>
              <w:rPr>
                <w:rFonts w:ascii="Arial" w:hAnsi="Arial" w:cs="Arial"/>
                <w:sz w:val="24"/>
                <w:szCs w:val="24"/>
              </w:rPr>
            </w:pPr>
            <w:r>
              <w:rPr>
                <w:rFonts w:ascii="Arial" w:hAnsi="Arial" w:cs="Arial"/>
                <w:sz w:val="24"/>
                <w:szCs w:val="24"/>
              </w:rPr>
              <w:t>SL/staff</w:t>
            </w:r>
          </w:p>
        </w:tc>
        <w:tc>
          <w:tcPr>
            <w:tcW w:w="1719" w:type="dxa"/>
          </w:tcPr>
          <w:p w14:paraId="75A4CE29" w14:textId="77777777" w:rsidR="00FA6969" w:rsidRDefault="00FA6969">
            <w:pPr>
              <w:rPr>
                <w:rFonts w:ascii="Arial" w:hAnsi="Arial" w:cs="Arial"/>
                <w:sz w:val="28"/>
                <w:szCs w:val="28"/>
              </w:rPr>
            </w:pPr>
          </w:p>
        </w:tc>
        <w:tc>
          <w:tcPr>
            <w:tcW w:w="1713" w:type="dxa"/>
          </w:tcPr>
          <w:p w14:paraId="4E85FA7F" w14:textId="53E57C1D" w:rsidR="00FA6969" w:rsidRPr="006D6CBD" w:rsidRDefault="006D6CBD">
            <w:pPr>
              <w:rPr>
                <w:rFonts w:ascii="Arial" w:hAnsi="Arial" w:cs="Arial"/>
                <w:sz w:val="24"/>
                <w:szCs w:val="24"/>
              </w:rPr>
            </w:pPr>
            <w:r w:rsidRPr="006D6CBD">
              <w:rPr>
                <w:rFonts w:ascii="Arial" w:hAnsi="Arial" w:cs="Arial"/>
                <w:sz w:val="24"/>
                <w:szCs w:val="24"/>
              </w:rPr>
              <w:t>SSO</w:t>
            </w:r>
            <w:r>
              <w:rPr>
                <w:rFonts w:ascii="Arial" w:hAnsi="Arial" w:cs="Arial"/>
                <w:sz w:val="24"/>
                <w:szCs w:val="24"/>
              </w:rPr>
              <w:t xml:space="preserve"> in talks with Village Hall </w:t>
            </w:r>
            <w:r>
              <w:rPr>
                <w:rFonts w:ascii="Arial" w:hAnsi="Arial" w:cs="Arial"/>
                <w:sz w:val="24"/>
                <w:szCs w:val="24"/>
              </w:rPr>
              <w:lastRenderedPageBreak/>
              <w:t>committee about installing a heat pump and contributing to the cost</w:t>
            </w:r>
          </w:p>
        </w:tc>
      </w:tr>
    </w:tbl>
    <w:p w14:paraId="4F127F17" w14:textId="77777777" w:rsidR="00E27F8B" w:rsidRDefault="00E27F8B">
      <w:pPr>
        <w:rPr>
          <w:rFonts w:ascii="Arial" w:hAnsi="Arial" w:cs="Arial"/>
          <w:sz w:val="28"/>
          <w:szCs w:val="28"/>
        </w:rPr>
      </w:pPr>
    </w:p>
    <w:p w14:paraId="4CE58188" w14:textId="77777777" w:rsidR="006D6CBD" w:rsidRDefault="006D6CBD">
      <w:pPr>
        <w:rPr>
          <w:rFonts w:ascii="Arial" w:hAnsi="Arial" w:cs="Arial"/>
          <w:sz w:val="28"/>
          <w:szCs w:val="28"/>
        </w:rPr>
      </w:pPr>
    </w:p>
    <w:p w14:paraId="73238886" w14:textId="6C19564E" w:rsidR="006D6CBD" w:rsidRDefault="006D6CBD">
      <w:pPr>
        <w:rPr>
          <w:rFonts w:ascii="Arial" w:hAnsi="Arial" w:cs="Arial"/>
          <w:sz w:val="28"/>
          <w:szCs w:val="28"/>
        </w:rPr>
      </w:pPr>
      <w:r>
        <w:rPr>
          <w:rFonts w:ascii="Arial" w:hAnsi="Arial" w:cs="Arial"/>
          <w:b/>
          <w:bCs/>
          <w:sz w:val="28"/>
          <w:szCs w:val="28"/>
        </w:rPr>
        <w:t xml:space="preserve">Adaptation and Resilience – </w:t>
      </w:r>
      <w:r w:rsidRPr="006D6CBD">
        <w:rPr>
          <w:rFonts w:ascii="Arial" w:hAnsi="Arial" w:cs="Arial"/>
          <w:sz w:val="28"/>
          <w:szCs w:val="28"/>
        </w:rPr>
        <w:t>how can we adapt our building and system to prepare for the effects of climate change?</w:t>
      </w:r>
    </w:p>
    <w:p w14:paraId="59968D28" w14:textId="77777777" w:rsidR="006D6CBD" w:rsidRDefault="006D6CBD">
      <w:pPr>
        <w:rPr>
          <w:rFonts w:ascii="Arial" w:hAnsi="Arial" w:cs="Arial"/>
          <w:sz w:val="28"/>
          <w:szCs w:val="28"/>
        </w:rPr>
      </w:pPr>
    </w:p>
    <w:tbl>
      <w:tblPr>
        <w:tblStyle w:val="TableGrid"/>
        <w:tblW w:w="0" w:type="auto"/>
        <w:tblLook w:val="04A0" w:firstRow="1" w:lastRow="0" w:firstColumn="1" w:lastColumn="0" w:noHBand="0" w:noVBand="1"/>
      </w:tblPr>
      <w:tblGrid>
        <w:gridCol w:w="1530"/>
        <w:gridCol w:w="1615"/>
        <w:gridCol w:w="2791"/>
        <w:gridCol w:w="1543"/>
        <w:gridCol w:w="1537"/>
      </w:tblGrid>
      <w:tr w:rsidR="006D6CBD" w14:paraId="627A01E4" w14:textId="77777777" w:rsidTr="006D6CBD">
        <w:tc>
          <w:tcPr>
            <w:tcW w:w="1530" w:type="dxa"/>
          </w:tcPr>
          <w:p w14:paraId="189E54A5" w14:textId="27BAA925" w:rsidR="006D6CBD" w:rsidRPr="006D6CBD" w:rsidRDefault="006D6CBD">
            <w:pPr>
              <w:rPr>
                <w:rFonts w:ascii="Arial" w:hAnsi="Arial" w:cs="Arial"/>
                <w:b/>
                <w:bCs/>
                <w:sz w:val="24"/>
                <w:szCs w:val="24"/>
              </w:rPr>
            </w:pPr>
            <w:r w:rsidRPr="006D6CBD">
              <w:rPr>
                <w:rFonts w:ascii="Arial" w:hAnsi="Arial" w:cs="Arial"/>
                <w:b/>
                <w:bCs/>
                <w:sz w:val="24"/>
                <w:szCs w:val="24"/>
              </w:rPr>
              <w:t>Action</w:t>
            </w:r>
          </w:p>
        </w:tc>
        <w:tc>
          <w:tcPr>
            <w:tcW w:w="1615" w:type="dxa"/>
          </w:tcPr>
          <w:p w14:paraId="0D21EA14" w14:textId="688E7F84" w:rsidR="006D6CBD" w:rsidRPr="006D6CBD" w:rsidRDefault="006D6CBD">
            <w:pPr>
              <w:rPr>
                <w:rFonts w:ascii="Arial" w:hAnsi="Arial" w:cs="Arial"/>
                <w:b/>
                <w:bCs/>
                <w:sz w:val="24"/>
                <w:szCs w:val="24"/>
              </w:rPr>
            </w:pPr>
            <w:r w:rsidRPr="006D6CBD">
              <w:rPr>
                <w:rFonts w:ascii="Arial" w:hAnsi="Arial" w:cs="Arial"/>
                <w:b/>
                <w:bCs/>
                <w:sz w:val="24"/>
                <w:szCs w:val="24"/>
              </w:rPr>
              <w:t>Why are we doing this?</w:t>
            </w:r>
          </w:p>
        </w:tc>
        <w:tc>
          <w:tcPr>
            <w:tcW w:w="2791" w:type="dxa"/>
          </w:tcPr>
          <w:p w14:paraId="691DB437" w14:textId="102D92F0" w:rsidR="006D6CBD" w:rsidRPr="006D6CBD" w:rsidRDefault="006D6CBD">
            <w:pPr>
              <w:rPr>
                <w:rFonts w:ascii="Arial" w:hAnsi="Arial" w:cs="Arial"/>
                <w:b/>
                <w:bCs/>
                <w:sz w:val="24"/>
                <w:szCs w:val="24"/>
              </w:rPr>
            </w:pPr>
            <w:r w:rsidRPr="006D6CBD">
              <w:rPr>
                <w:rFonts w:ascii="Arial" w:hAnsi="Arial" w:cs="Arial"/>
                <w:b/>
                <w:bCs/>
                <w:sz w:val="24"/>
                <w:szCs w:val="24"/>
              </w:rPr>
              <w:t>Who is involved?</w:t>
            </w:r>
          </w:p>
        </w:tc>
        <w:tc>
          <w:tcPr>
            <w:tcW w:w="1543" w:type="dxa"/>
          </w:tcPr>
          <w:p w14:paraId="33978F9A" w14:textId="71260341" w:rsidR="006D6CBD" w:rsidRPr="006D6CBD" w:rsidRDefault="006D6CBD">
            <w:pPr>
              <w:rPr>
                <w:rFonts w:ascii="Arial" w:hAnsi="Arial" w:cs="Arial"/>
                <w:b/>
                <w:bCs/>
                <w:sz w:val="24"/>
                <w:szCs w:val="24"/>
              </w:rPr>
            </w:pPr>
            <w:r w:rsidRPr="006D6CBD">
              <w:rPr>
                <w:rFonts w:ascii="Arial" w:hAnsi="Arial" w:cs="Arial"/>
                <w:b/>
                <w:bCs/>
                <w:sz w:val="24"/>
                <w:szCs w:val="24"/>
              </w:rPr>
              <w:t>Useful info/links</w:t>
            </w:r>
          </w:p>
        </w:tc>
        <w:tc>
          <w:tcPr>
            <w:tcW w:w="1537" w:type="dxa"/>
          </w:tcPr>
          <w:p w14:paraId="586CD6D1" w14:textId="6074EAF7" w:rsidR="006D6CBD" w:rsidRPr="006D6CBD" w:rsidRDefault="006D6CBD">
            <w:pPr>
              <w:rPr>
                <w:rFonts w:ascii="Arial" w:hAnsi="Arial" w:cs="Arial"/>
                <w:b/>
                <w:bCs/>
                <w:sz w:val="24"/>
                <w:szCs w:val="24"/>
              </w:rPr>
            </w:pPr>
            <w:r w:rsidRPr="006D6CBD">
              <w:rPr>
                <w:rFonts w:ascii="Arial" w:hAnsi="Arial" w:cs="Arial"/>
                <w:b/>
                <w:bCs/>
                <w:sz w:val="24"/>
                <w:szCs w:val="24"/>
              </w:rPr>
              <w:t>Progress updates</w:t>
            </w:r>
          </w:p>
        </w:tc>
      </w:tr>
      <w:tr w:rsidR="006D6CBD" w14:paraId="4DE41E53" w14:textId="77777777" w:rsidTr="006D6CBD">
        <w:tc>
          <w:tcPr>
            <w:tcW w:w="1530" w:type="dxa"/>
          </w:tcPr>
          <w:p w14:paraId="7DA76C3B" w14:textId="6540E8EF" w:rsidR="006D6CBD" w:rsidRPr="006D6CBD" w:rsidRDefault="006D6CBD">
            <w:pPr>
              <w:rPr>
                <w:rFonts w:ascii="Arial" w:hAnsi="Arial" w:cs="Arial"/>
                <w:sz w:val="24"/>
                <w:szCs w:val="24"/>
              </w:rPr>
            </w:pPr>
            <w:r w:rsidRPr="006D6CBD">
              <w:rPr>
                <w:rFonts w:ascii="Arial" w:hAnsi="Arial" w:cs="Arial"/>
                <w:sz w:val="24"/>
                <w:szCs w:val="24"/>
              </w:rPr>
              <w:t>Assess any incidents caused by weather e.g. closure for extreme wind/heat</w:t>
            </w:r>
          </w:p>
        </w:tc>
        <w:tc>
          <w:tcPr>
            <w:tcW w:w="1615" w:type="dxa"/>
          </w:tcPr>
          <w:p w14:paraId="1AEFFC90" w14:textId="246C1B3C" w:rsidR="006D6CBD" w:rsidRPr="006D6CBD" w:rsidRDefault="006D6CBD">
            <w:pPr>
              <w:rPr>
                <w:rFonts w:ascii="Arial" w:hAnsi="Arial" w:cs="Arial"/>
                <w:sz w:val="24"/>
                <w:szCs w:val="24"/>
              </w:rPr>
            </w:pPr>
            <w:r w:rsidRPr="006D6CBD">
              <w:rPr>
                <w:rFonts w:ascii="Arial" w:hAnsi="Arial" w:cs="Arial"/>
                <w:sz w:val="24"/>
                <w:szCs w:val="24"/>
              </w:rPr>
              <w:t>To help us understand and mitigate risks</w:t>
            </w:r>
          </w:p>
        </w:tc>
        <w:tc>
          <w:tcPr>
            <w:tcW w:w="2791" w:type="dxa"/>
          </w:tcPr>
          <w:p w14:paraId="03B8CDCC" w14:textId="659C791A" w:rsidR="006D6CBD" w:rsidRPr="006D6CBD" w:rsidRDefault="006D6CBD">
            <w:pPr>
              <w:rPr>
                <w:rFonts w:ascii="Arial" w:hAnsi="Arial" w:cs="Arial"/>
                <w:sz w:val="24"/>
                <w:szCs w:val="24"/>
              </w:rPr>
            </w:pPr>
            <w:r w:rsidRPr="006D6CBD">
              <w:rPr>
                <w:rFonts w:ascii="Arial" w:hAnsi="Arial" w:cs="Arial"/>
                <w:sz w:val="24"/>
                <w:szCs w:val="24"/>
              </w:rPr>
              <w:t xml:space="preserve">Management/committee </w:t>
            </w:r>
          </w:p>
        </w:tc>
        <w:tc>
          <w:tcPr>
            <w:tcW w:w="1543" w:type="dxa"/>
          </w:tcPr>
          <w:p w14:paraId="63BBC866" w14:textId="77777777" w:rsidR="006D6CBD" w:rsidRDefault="006D6CBD">
            <w:pPr>
              <w:rPr>
                <w:rFonts w:ascii="Arial" w:hAnsi="Arial" w:cs="Arial"/>
                <w:b/>
                <w:bCs/>
                <w:sz w:val="28"/>
                <w:szCs w:val="28"/>
              </w:rPr>
            </w:pPr>
          </w:p>
        </w:tc>
        <w:tc>
          <w:tcPr>
            <w:tcW w:w="1537" w:type="dxa"/>
          </w:tcPr>
          <w:p w14:paraId="3603E139" w14:textId="77777777" w:rsidR="006D6CBD" w:rsidRDefault="006D6CBD">
            <w:pPr>
              <w:rPr>
                <w:rFonts w:ascii="Arial" w:hAnsi="Arial" w:cs="Arial"/>
                <w:b/>
                <w:bCs/>
                <w:sz w:val="28"/>
                <w:szCs w:val="28"/>
              </w:rPr>
            </w:pPr>
          </w:p>
        </w:tc>
      </w:tr>
      <w:tr w:rsidR="006D6CBD" w14:paraId="3FA60550" w14:textId="77777777" w:rsidTr="006D6CBD">
        <w:tc>
          <w:tcPr>
            <w:tcW w:w="1530" w:type="dxa"/>
          </w:tcPr>
          <w:p w14:paraId="36E56835" w14:textId="231C9FF9" w:rsidR="006D6CBD" w:rsidRPr="006D6CBD" w:rsidRDefault="006D6CBD">
            <w:pPr>
              <w:rPr>
                <w:rFonts w:ascii="Arial" w:hAnsi="Arial" w:cs="Arial"/>
                <w:sz w:val="24"/>
                <w:szCs w:val="24"/>
              </w:rPr>
            </w:pPr>
            <w:r>
              <w:rPr>
                <w:rFonts w:ascii="Arial" w:hAnsi="Arial" w:cs="Arial"/>
                <w:sz w:val="24"/>
                <w:szCs w:val="24"/>
              </w:rPr>
              <w:t xml:space="preserve">Follow the emergency closure policy </w:t>
            </w:r>
            <w:r w:rsidR="005B1C28">
              <w:rPr>
                <w:rFonts w:ascii="Arial" w:hAnsi="Arial" w:cs="Arial"/>
                <w:sz w:val="24"/>
                <w:szCs w:val="24"/>
              </w:rPr>
              <w:t xml:space="preserve">related to weather incidents </w:t>
            </w:r>
          </w:p>
        </w:tc>
        <w:tc>
          <w:tcPr>
            <w:tcW w:w="1615" w:type="dxa"/>
          </w:tcPr>
          <w:p w14:paraId="19DB95F1" w14:textId="5FC21CC1" w:rsidR="006D6CBD" w:rsidRPr="006D6CBD" w:rsidRDefault="005B1C28">
            <w:pPr>
              <w:rPr>
                <w:rFonts w:ascii="Arial" w:hAnsi="Arial" w:cs="Arial"/>
                <w:sz w:val="24"/>
                <w:szCs w:val="24"/>
              </w:rPr>
            </w:pPr>
            <w:r>
              <w:rPr>
                <w:rFonts w:ascii="Arial" w:hAnsi="Arial" w:cs="Arial"/>
                <w:sz w:val="24"/>
                <w:szCs w:val="24"/>
              </w:rPr>
              <w:t>Having a plan in place helps everyone to understand their role in responding and makes it easier to deal with issues</w:t>
            </w:r>
          </w:p>
        </w:tc>
        <w:tc>
          <w:tcPr>
            <w:tcW w:w="2791" w:type="dxa"/>
          </w:tcPr>
          <w:p w14:paraId="18140C7B" w14:textId="7185097C" w:rsidR="006D6CBD" w:rsidRPr="006D6CBD" w:rsidRDefault="005B1C28">
            <w:pPr>
              <w:rPr>
                <w:rFonts w:ascii="Arial" w:hAnsi="Arial" w:cs="Arial"/>
                <w:sz w:val="24"/>
                <w:szCs w:val="24"/>
              </w:rPr>
            </w:pPr>
            <w:r>
              <w:rPr>
                <w:rFonts w:ascii="Arial" w:hAnsi="Arial" w:cs="Arial"/>
                <w:sz w:val="24"/>
                <w:szCs w:val="24"/>
              </w:rPr>
              <w:t>Management/committee</w:t>
            </w:r>
          </w:p>
        </w:tc>
        <w:tc>
          <w:tcPr>
            <w:tcW w:w="1543" w:type="dxa"/>
          </w:tcPr>
          <w:p w14:paraId="02E6530B" w14:textId="187D376C" w:rsidR="005B1C28" w:rsidRDefault="005B1C28">
            <w:pPr>
              <w:rPr>
                <w:rFonts w:ascii="Arial" w:hAnsi="Arial" w:cs="Arial"/>
                <w:sz w:val="24"/>
                <w:szCs w:val="24"/>
              </w:rPr>
            </w:pPr>
            <w:r w:rsidRPr="005B1C28">
              <w:rPr>
                <w:rFonts w:ascii="Arial" w:hAnsi="Arial" w:cs="Arial"/>
                <w:sz w:val="24"/>
                <w:szCs w:val="24"/>
              </w:rPr>
              <w:t xml:space="preserve">Emergency Closure Policy </w:t>
            </w:r>
            <w:r>
              <w:rPr>
                <w:rFonts w:ascii="Arial" w:hAnsi="Arial" w:cs="Arial"/>
                <w:sz w:val="24"/>
                <w:szCs w:val="24"/>
              </w:rPr>
              <w:t>– see on website</w:t>
            </w:r>
          </w:p>
          <w:p w14:paraId="3A449EB4" w14:textId="77777777" w:rsidR="005B1C28" w:rsidRPr="005B1C28" w:rsidRDefault="005B1C28">
            <w:pPr>
              <w:rPr>
                <w:rFonts w:ascii="Arial" w:hAnsi="Arial" w:cs="Arial"/>
                <w:sz w:val="24"/>
                <w:szCs w:val="24"/>
              </w:rPr>
            </w:pPr>
          </w:p>
          <w:p w14:paraId="542F7A90" w14:textId="11678554" w:rsidR="005B1C28" w:rsidRDefault="005B1C28">
            <w:pPr>
              <w:rPr>
                <w:rFonts w:ascii="Arial" w:hAnsi="Arial" w:cs="Arial"/>
                <w:b/>
                <w:bCs/>
                <w:sz w:val="28"/>
                <w:szCs w:val="28"/>
              </w:rPr>
            </w:pPr>
          </w:p>
        </w:tc>
        <w:tc>
          <w:tcPr>
            <w:tcW w:w="1537" w:type="dxa"/>
          </w:tcPr>
          <w:p w14:paraId="3C7DC2C6" w14:textId="77777777" w:rsidR="006D6CBD" w:rsidRDefault="006D6CBD">
            <w:pPr>
              <w:rPr>
                <w:rFonts w:ascii="Arial" w:hAnsi="Arial" w:cs="Arial"/>
                <w:b/>
                <w:bCs/>
                <w:sz w:val="28"/>
                <w:szCs w:val="28"/>
              </w:rPr>
            </w:pPr>
          </w:p>
        </w:tc>
      </w:tr>
      <w:tr w:rsidR="005B1C28" w14:paraId="4C689675" w14:textId="77777777" w:rsidTr="006D6CBD">
        <w:tc>
          <w:tcPr>
            <w:tcW w:w="1530" w:type="dxa"/>
          </w:tcPr>
          <w:p w14:paraId="3887A771" w14:textId="17D90659" w:rsidR="005B1C28" w:rsidRDefault="005B1C28">
            <w:pPr>
              <w:rPr>
                <w:rFonts w:ascii="Arial" w:hAnsi="Arial" w:cs="Arial"/>
                <w:sz w:val="24"/>
                <w:szCs w:val="24"/>
              </w:rPr>
            </w:pPr>
            <w:r>
              <w:rPr>
                <w:rFonts w:ascii="Arial" w:hAnsi="Arial" w:cs="Arial"/>
                <w:sz w:val="24"/>
                <w:szCs w:val="24"/>
              </w:rPr>
              <w:t xml:space="preserve">Consider what small adaptations can be made on a regular basis to improve resilience – swapping between the park and the garden on hot days </w:t>
            </w:r>
            <w:r>
              <w:rPr>
                <w:rFonts w:ascii="Arial" w:hAnsi="Arial" w:cs="Arial"/>
                <w:sz w:val="24"/>
                <w:szCs w:val="24"/>
              </w:rPr>
              <w:lastRenderedPageBreak/>
              <w:t>depending on the shade, taking small groups of children outside under the shelter when raining</w:t>
            </w:r>
          </w:p>
        </w:tc>
        <w:tc>
          <w:tcPr>
            <w:tcW w:w="1615" w:type="dxa"/>
          </w:tcPr>
          <w:p w14:paraId="472F78AF" w14:textId="54052FD1" w:rsidR="005B1C28" w:rsidRDefault="005B1C28">
            <w:pPr>
              <w:rPr>
                <w:rFonts w:ascii="Arial" w:hAnsi="Arial" w:cs="Arial"/>
                <w:sz w:val="24"/>
                <w:szCs w:val="24"/>
              </w:rPr>
            </w:pPr>
            <w:r>
              <w:rPr>
                <w:rFonts w:ascii="Arial" w:hAnsi="Arial" w:cs="Arial"/>
                <w:sz w:val="24"/>
                <w:szCs w:val="24"/>
              </w:rPr>
              <w:lastRenderedPageBreak/>
              <w:t>Small regular changes can mean that we are better prepared for big weather events</w:t>
            </w:r>
          </w:p>
        </w:tc>
        <w:tc>
          <w:tcPr>
            <w:tcW w:w="2791" w:type="dxa"/>
          </w:tcPr>
          <w:p w14:paraId="0335BB3A" w14:textId="4291083C" w:rsidR="005B1C28" w:rsidRDefault="005B1C28">
            <w:pPr>
              <w:rPr>
                <w:rFonts w:ascii="Arial" w:hAnsi="Arial" w:cs="Arial"/>
                <w:sz w:val="24"/>
                <w:szCs w:val="24"/>
              </w:rPr>
            </w:pPr>
            <w:r>
              <w:rPr>
                <w:rFonts w:ascii="Arial" w:hAnsi="Arial" w:cs="Arial"/>
                <w:sz w:val="24"/>
                <w:szCs w:val="24"/>
              </w:rPr>
              <w:t>Staff</w:t>
            </w:r>
          </w:p>
        </w:tc>
        <w:tc>
          <w:tcPr>
            <w:tcW w:w="1543" w:type="dxa"/>
          </w:tcPr>
          <w:p w14:paraId="3F5C57E4" w14:textId="77777777" w:rsidR="005B1C28" w:rsidRPr="005B1C28" w:rsidRDefault="005B1C28">
            <w:pPr>
              <w:rPr>
                <w:rFonts w:ascii="Arial" w:hAnsi="Arial" w:cs="Arial"/>
                <w:sz w:val="24"/>
                <w:szCs w:val="24"/>
              </w:rPr>
            </w:pPr>
          </w:p>
        </w:tc>
        <w:tc>
          <w:tcPr>
            <w:tcW w:w="1537" w:type="dxa"/>
          </w:tcPr>
          <w:p w14:paraId="54A4AC08" w14:textId="77777777" w:rsidR="005B1C28" w:rsidRDefault="005B1C28">
            <w:pPr>
              <w:rPr>
                <w:rFonts w:ascii="Arial" w:hAnsi="Arial" w:cs="Arial"/>
                <w:b/>
                <w:bCs/>
                <w:sz w:val="28"/>
                <w:szCs w:val="28"/>
              </w:rPr>
            </w:pPr>
          </w:p>
        </w:tc>
      </w:tr>
      <w:tr w:rsidR="00C82BAC" w14:paraId="329625D2" w14:textId="77777777" w:rsidTr="006D6CBD">
        <w:tc>
          <w:tcPr>
            <w:tcW w:w="1530" w:type="dxa"/>
          </w:tcPr>
          <w:p w14:paraId="194DB3DD" w14:textId="33EB562B" w:rsidR="00C82BAC" w:rsidRDefault="00C82BAC">
            <w:pPr>
              <w:rPr>
                <w:rFonts w:ascii="Arial" w:hAnsi="Arial" w:cs="Arial"/>
                <w:sz w:val="24"/>
                <w:szCs w:val="24"/>
              </w:rPr>
            </w:pPr>
            <w:r>
              <w:rPr>
                <w:rFonts w:ascii="Arial" w:hAnsi="Arial" w:cs="Arial"/>
                <w:sz w:val="24"/>
                <w:szCs w:val="24"/>
              </w:rPr>
              <w:t>Follow our Sun Protection policy</w:t>
            </w:r>
            <w:r w:rsidR="00D8420F">
              <w:rPr>
                <w:rFonts w:ascii="Arial" w:hAnsi="Arial" w:cs="Arial"/>
                <w:sz w:val="24"/>
                <w:szCs w:val="24"/>
              </w:rPr>
              <w:t xml:space="preserve"> and educate children on why it is important to stay hydrated in hot weather</w:t>
            </w:r>
          </w:p>
        </w:tc>
        <w:tc>
          <w:tcPr>
            <w:tcW w:w="1615" w:type="dxa"/>
          </w:tcPr>
          <w:p w14:paraId="54F9F11D" w14:textId="0A9722A9" w:rsidR="00C82BAC" w:rsidRDefault="00D8420F">
            <w:pPr>
              <w:rPr>
                <w:rFonts w:ascii="Arial" w:hAnsi="Arial" w:cs="Arial"/>
                <w:sz w:val="24"/>
                <w:szCs w:val="24"/>
              </w:rPr>
            </w:pPr>
            <w:r>
              <w:rPr>
                <w:rFonts w:ascii="Arial" w:hAnsi="Arial" w:cs="Arial"/>
                <w:sz w:val="24"/>
                <w:szCs w:val="24"/>
              </w:rPr>
              <w:t xml:space="preserve">To help </w:t>
            </w:r>
            <w:r w:rsidR="00212E40">
              <w:rPr>
                <w:rFonts w:ascii="Arial" w:hAnsi="Arial" w:cs="Arial"/>
                <w:sz w:val="24"/>
                <w:szCs w:val="24"/>
              </w:rPr>
              <w:t xml:space="preserve">us prepare children for changes in weather and how to protect ourselves </w:t>
            </w:r>
          </w:p>
        </w:tc>
        <w:tc>
          <w:tcPr>
            <w:tcW w:w="2791" w:type="dxa"/>
          </w:tcPr>
          <w:p w14:paraId="13A3B87C" w14:textId="1E1EF45A" w:rsidR="00C82BAC" w:rsidRDefault="006226DE">
            <w:pPr>
              <w:rPr>
                <w:rFonts w:ascii="Arial" w:hAnsi="Arial" w:cs="Arial"/>
                <w:sz w:val="24"/>
                <w:szCs w:val="24"/>
              </w:rPr>
            </w:pPr>
            <w:r>
              <w:rPr>
                <w:rFonts w:ascii="Arial" w:hAnsi="Arial" w:cs="Arial"/>
                <w:sz w:val="24"/>
                <w:szCs w:val="24"/>
              </w:rPr>
              <w:t>S</w:t>
            </w:r>
            <w:r w:rsidR="00600D52">
              <w:rPr>
                <w:rFonts w:ascii="Arial" w:hAnsi="Arial" w:cs="Arial"/>
                <w:sz w:val="24"/>
                <w:szCs w:val="24"/>
              </w:rPr>
              <w:t>taff</w:t>
            </w:r>
          </w:p>
        </w:tc>
        <w:tc>
          <w:tcPr>
            <w:tcW w:w="1543" w:type="dxa"/>
          </w:tcPr>
          <w:p w14:paraId="0AE92373" w14:textId="4B2EC8FC" w:rsidR="00C82BAC" w:rsidRPr="005B1C28" w:rsidRDefault="00600D52">
            <w:pPr>
              <w:rPr>
                <w:rFonts w:ascii="Arial" w:hAnsi="Arial" w:cs="Arial"/>
                <w:sz w:val="24"/>
                <w:szCs w:val="24"/>
              </w:rPr>
            </w:pPr>
            <w:r>
              <w:rPr>
                <w:rFonts w:ascii="Arial" w:hAnsi="Arial" w:cs="Arial"/>
                <w:sz w:val="24"/>
                <w:szCs w:val="24"/>
              </w:rPr>
              <w:t>Sun Protection policy – see on website</w:t>
            </w:r>
          </w:p>
        </w:tc>
        <w:tc>
          <w:tcPr>
            <w:tcW w:w="1537" w:type="dxa"/>
          </w:tcPr>
          <w:p w14:paraId="2D01A14F" w14:textId="77777777" w:rsidR="00C82BAC" w:rsidRDefault="00C82BAC">
            <w:pPr>
              <w:rPr>
                <w:rFonts w:ascii="Arial" w:hAnsi="Arial" w:cs="Arial"/>
                <w:b/>
                <w:bCs/>
                <w:sz w:val="28"/>
                <w:szCs w:val="28"/>
              </w:rPr>
            </w:pPr>
          </w:p>
        </w:tc>
      </w:tr>
    </w:tbl>
    <w:p w14:paraId="7039B9B0" w14:textId="77777777" w:rsidR="006D6CBD" w:rsidRDefault="006D6CBD">
      <w:pPr>
        <w:rPr>
          <w:rFonts w:ascii="Arial" w:hAnsi="Arial" w:cs="Arial"/>
          <w:b/>
          <w:bCs/>
          <w:sz w:val="28"/>
          <w:szCs w:val="28"/>
        </w:rPr>
      </w:pPr>
    </w:p>
    <w:p w14:paraId="4C57744C" w14:textId="77777777" w:rsidR="00600D52" w:rsidRDefault="00600D52">
      <w:pPr>
        <w:rPr>
          <w:rFonts w:ascii="Arial" w:hAnsi="Arial" w:cs="Arial"/>
          <w:b/>
          <w:bCs/>
          <w:sz w:val="28"/>
          <w:szCs w:val="28"/>
        </w:rPr>
      </w:pPr>
    </w:p>
    <w:p w14:paraId="1825F784" w14:textId="7E2B1886" w:rsidR="00600D52" w:rsidRDefault="00092FE4">
      <w:pPr>
        <w:rPr>
          <w:rFonts w:ascii="Arial" w:hAnsi="Arial" w:cs="Arial"/>
          <w:sz w:val="28"/>
          <w:szCs w:val="28"/>
        </w:rPr>
      </w:pPr>
      <w:r>
        <w:rPr>
          <w:rFonts w:ascii="Arial" w:hAnsi="Arial" w:cs="Arial"/>
          <w:b/>
          <w:bCs/>
          <w:sz w:val="28"/>
          <w:szCs w:val="28"/>
        </w:rPr>
        <w:t xml:space="preserve">Biodiversity – </w:t>
      </w:r>
      <w:r>
        <w:rPr>
          <w:rFonts w:ascii="Arial" w:hAnsi="Arial" w:cs="Arial"/>
          <w:sz w:val="28"/>
          <w:szCs w:val="28"/>
        </w:rPr>
        <w:t>how can we enhance biodiversity, improve air quality and increase access to and conn</w:t>
      </w:r>
      <w:r w:rsidR="00EA1661">
        <w:rPr>
          <w:rFonts w:ascii="Arial" w:hAnsi="Arial" w:cs="Arial"/>
          <w:sz w:val="28"/>
          <w:szCs w:val="28"/>
        </w:rPr>
        <w:t>ect with nature</w:t>
      </w:r>
    </w:p>
    <w:p w14:paraId="26DB75E2" w14:textId="77777777" w:rsidR="00EA1661" w:rsidRDefault="00EA1661">
      <w:pPr>
        <w:rPr>
          <w:rFonts w:ascii="Arial" w:hAnsi="Arial" w:cs="Arial"/>
          <w:sz w:val="28"/>
          <w:szCs w:val="28"/>
        </w:rPr>
      </w:pPr>
    </w:p>
    <w:tbl>
      <w:tblPr>
        <w:tblStyle w:val="TableGrid"/>
        <w:tblW w:w="0" w:type="auto"/>
        <w:tblLook w:val="04A0" w:firstRow="1" w:lastRow="0" w:firstColumn="1" w:lastColumn="0" w:noHBand="0" w:noVBand="1"/>
      </w:tblPr>
      <w:tblGrid>
        <w:gridCol w:w="1803"/>
        <w:gridCol w:w="1803"/>
        <w:gridCol w:w="1803"/>
        <w:gridCol w:w="1803"/>
        <w:gridCol w:w="1804"/>
      </w:tblGrid>
      <w:tr w:rsidR="00893A9F" w14:paraId="71B4111F" w14:textId="77777777" w:rsidTr="00893A9F">
        <w:tc>
          <w:tcPr>
            <w:tcW w:w="1803" w:type="dxa"/>
          </w:tcPr>
          <w:p w14:paraId="0EDA14FB" w14:textId="01769DE5" w:rsidR="00893A9F" w:rsidRPr="006226DE" w:rsidRDefault="00893A9F">
            <w:pPr>
              <w:rPr>
                <w:rFonts w:ascii="Arial" w:hAnsi="Arial" w:cs="Arial"/>
                <w:b/>
                <w:bCs/>
                <w:sz w:val="24"/>
                <w:szCs w:val="24"/>
              </w:rPr>
            </w:pPr>
            <w:r w:rsidRPr="006226DE">
              <w:rPr>
                <w:rFonts w:ascii="Arial" w:hAnsi="Arial" w:cs="Arial"/>
                <w:b/>
                <w:bCs/>
                <w:sz w:val="24"/>
                <w:szCs w:val="24"/>
              </w:rPr>
              <w:t>Action</w:t>
            </w:r>
          </w:p>
        </w:tc>
        <w:tc>
          <w:tcPr>
            <w:tcW w:w="1803" w:type="dxa"/>
          </w:tcPr>
          <w:p w14:paraId="5F63921C" w14:textId="135EDD6D" w:rsidR="00893A9F" w:rsidRPr="006226DE" w:rsidRDefault="00893A9F">
            <w:pPr>
              <w:rPr>
                <w:rFonts w:ascii="Arial" w:hAnsi="Arial" w:cs="Arial"/>
                <w:b/>
                <w:bCs/>
                <w:sz w:val="24"/>
                <w:szCs w:val="24"/>
              </w:rPr>
            </w:pPr>
            <w:r w:rsidRPr="006226DE">
              <w:rPr>
                <w:rFonts w:ascii="Arial" w:hAnsi="Arial" w:cs="Arial"/>
                <w:b/>
                <w:bCs/>
                <w:sz w:val="24"/>
                <w:szCs w:val="24"/>
              </w:rPr>
              <w:t>Why are we doing this?</w:t>
            </w:r>
          </w:p>
        </w:tc>
        <w:tc>
          <w:tcPr>
            <w:tcW w:w="1803" w:type="dxa"/>
          </w:tcPr>
          <w:p w14:paraId="09E92D78" w14:textId="7E101BB5" w:rsidR="00893A9F" w:rsidRPr="006226DE" w:rsidRDefault="00893A9F">
            <w:pPr>
              <w:rPr>
                <w:rFonts w:ascii="Arial" w:hAnsi="Arial" w:cs="Arial"/>
                <w:b/>
                <w:bCs/>
                <w:sz w:val="24"/>
                <w:szCs w:val="24"/>
              </w:rPr>
            </w:pPr>
            <w:r w:rsidRPr="006226DE">
              <w:rPr>
                <w:rFonts w:ascii="Arial" w:hAnsi="Arial" w:cs="Arial"/>
                <w:b/>
                <w:bCs/>
                <w:sz w:val="24"/>
                <w:szCs w:val="24"/>
              </w:rPr>
              <w:t>Who is involved?</w:t>
            </w:r>
          </w:p>
        </w:tc>
        <w:tc>
          <w:tcPr>
            <w:tcW w:w="1803" w:type="dxa"/>
          </w:tcPr>
          <w:p w14:paraId="5181FA48" w14:textId="4C39E75B" w:rsidR="00893A9F" w:rsidRPr="006226DE" w:rsidRDefault="006226DE">
            <w:pPr>
              <w:rPr>
                <w:rFonts w:ascii="Arial" w:hAnsi="Arial" w:cs="Arial"/>
                <w:b/>
                <w:bCs/>
                <w:sz w:val="24"/>
                <w:szCs w:val="24"/>
              </w:rPr>
            </w:pPr>
            <w:r w:rsidRPr="006226DE">
              <w:rPr>
                <w:rFonts w:ascii="Arial" w:hAnsi="Arial" w:cs="Arial"/>
                <w:b/>
                <w:bCs/>
                <w:sz w:val="24"/>
                <w:szCs w:val="24"/>
              </w:rPr>
              <w:t>Useful info/links</w:t>
            </w:r>
          </w:p>
        </w:tc>
        <w:tc>
          <w:tcPr>
            <w:tcW w:w="1804" w:type="dxa"/>
          </w:tcPr>
          <w:p w14:paraId="026B8403" w14:textId="022CB34E" w:rsidR="00893A9F" w:rsidRPr="006226DE" w:rsidRDefault="006226DE">
            <w:pPr>
              <w:rPr>
                <w:rFonts w:ascii="Arial" w:hAnsi="Arial" w:cs="Arial"/>
                <w:b/>
                <w:bCs/>
                <w:sz w:val="24"/>
                <w:szCs w:val="24"/>
              </w:rPr>
            </w:pPr>
            <w:r w:rsidRPr="006226DE">
              <w:rPr>
                <w:rFonts w:ascii="Arial" w:hAnsi="Arial" w:cs="Arial"/>
                <w:b/>
                <w:bCs/>
                <w:sz w:val="24"/>
                <w:szCs w:val="24"/>
              </w:rPr>
              <w:t>Progress updates</w:t>
            </w:r>
          </w:p>
        </w:tc>
      </w:tr>
      <w:tr w:rsidR="00893A9F" w14:paraId="372DCE61" w14:textId="77777777" w:rsidTr="00893A9F">
        <w:tc>
          <w:tcPr>
            <w:tcW w:w="1803" w:type="dxa"/>
          </w:tcPr>
          <w:p w14:paraId="2401CEA6" w14:textId="6A1FADCC" w:rsidR="00893A9F" w:rsidRPr="00406EE6" w:rsidRDefault="00045A3B">
            <w:pPr>
              <w:rPr>
                <w:rFonts w:ascii="Arial" w:hAnsi="Arial" w:cs="Arial"/>
                <w:sz w:val="24"/>
                <w:szCs w:val="24"/>
              </w:rPr>
            </w:pPr>
            <w:r w:rsidRPr="00406EE6">
              <w:rPr>
                <w:rFonts w:ascii="Arial" w:hAnsi="Arial" w:cs="Arial"/>
                <w:sz w:val="24"/>
                <w:szCs w:val="24"/>
              </w:rPr>
              <w:t xml:space="preserve">Consider ways to increase biodiversity </w:t>
            </w:r>
            <w:r w:rsidR="00406EE6" w:rsidRPr="00406EE6">
              <w:rPr>
                <w:rFonts w:ascii="Arial" w:hAnsi="Arial" w:cs="Arial"/>
                <w:sz w:val="24"/>
                <w:szCs w:val="24"/>
              </w:rPr>
              <w:t>at the setting</w:t>
            </w:r>
            <w:r w:rsidR="00406EE6">
              <w:rPr>
                <w:rFonts w:ascii="Arial" w:hAnsi="Arial" w:cs="Arial"/>
                <w:sz w:val="24"/>
                <w:szCs w:val="24"/>
              </w:rPr>
              <w:t xml:space="preserve"> – growing wildflowers and herbs with the children</w:t>
            </w:r>
          </w:p>
        </w:tc>
        <w:tc>
          <w:tcPr>
            <w:tcW w:w="1803" w:type="dxa"/>
          </w:tcPr>
          <w:p w14:paraId="74616E93" w14:textId="03E97B5D" w:rsidR="00893A9F" w:rsidRPr="00B3098F" w:rsidRDefault="00BA6165">
            <w:pPr>
              <w:rPr>
                <w:rFonts w:ascii="Arial" w:hAnsi="Arial" w:cs="Arial"/>
                <w:sz w:val="24"/>
                <w:szCs w:val="24"/>
              </w:rPr>
            </w:pPr>
            <w:r>
              <w:rPr>
                <w:rFonts w:ascii="Arial" w:hAnsi="Arial" w:cs="Arial"/>
                <w:sz w:val="24"/>
                <w:szCs w:val="24"/>
              </w:rPr>
              <w:t xml:space="preserve">To support children with their learning on how to be responsible with looking after plants and making sure </w:t>
            </w:r>
            <w:r w:rsidR="00A9308C">
              <w:rPr>
                <w:rFonts w:ascii="Arial" w:hAnsi="Arial" w:cs="Arial"/>
                <w:sz w:val="24"/>
                <w:szCs w:val="24"/>
              </w:rPr>
              <w:t xml:space="preserve">they have everything they need to grow. Children can also take </w:t>
            </w:r>
            <w:r w:rsidR="00C2463E">
              <w:rPr>
                <w:rFonts w:ascii="Arial" w:hAnsi="Arial" w:cs="Arial"/>
                <w:sz w:val="24"/>
                <w:szCs w:val="24"/>
              </w:rPr>
              <w:t xml:space="preserve">seeds home to plant to increase </w:t>
            </w:r>
            <w:r w:rsidR="00C2463E">
              <w:rPr>
                <w:rFonts w:ascii="Arial" w:hAnsi="Arial" w:cs="Arial"/>
                <w:sz w:val="24"/>
                <w:szCs w:val="24"/>
              </w:rPr>
              <w:lastRenderedPageBreak/>
              <w:t xml:space="preserve">biodiversity in the area. </w:t>
            </w:r>
          </w:p>
        </w:tc>
        <w:tc>
          <w:tcPr>
            <w:tcW w:w="1803" w:type="dxa"/>
          </w:tcPr>
          <w:p w14:paraId="58DBE70D" w14:textId="2AD829B4" w:rsidR="00893A9F" w:rsidRPr="00C2463E" w:rsidRDefault="00C2463E">
            <w:pPr>
              <w:rPr>
                <w:rFonts w:ascii="Arial" w:hAnsi="Arial" w:cs="Arial"/>
                <w:sz w:val="24"/>
                <w:szCs w:val="24"/>
              </w:rPr>
            </w:pPr>
            <w:r w:rsidRPr="00C2463E">
              <w:rPr>
                <w:rFonts w:ascii="Arial" w:hAnsi="Arial" w:cs="Arial"/>
                <w:sz w:val="24"/>
                <w:szCs w:val="24"/>
              </w:rPr>
              <w:lastRenderedPageBreak/>
              <w:t>Staff/children</w:t>
            </w:r>
          </w:p>
        </w:tc>
        <w:tc>
          <w:tcPr>
            <w:tcW w:w="1803" w:type="dxa"/>
          </w:tcPr>
          <w:p w14:paraId="073BBC10" w14:textId="77777777" w:rsidR="00893A9F" w:rsidRDefault="00893A9F">
            <w:pPr>
              <w:rPr>
                <w:rFonts w:ascii="Arial" w:hAnsi="Arial" w:cs="Arial"/>
                <w:sz w:val="28"/>
                <w:szCs w:val="28"/>
              </w:rPr>
            </w:pPr>
          </w:p>
        </w:tc>
        <w:tc>
          <w:tcPr>
            <w:tcW w:w="1804" w:type="dxa"/>
          </w:tcPr>
          <w:p w14:paraId="19AA593A" w14:textId="298BAD8C" w:rsidR="00893A9F" w:rsidRPr="00E25055" w:rsidRDefault="00E25055">
            <w:pPr>
              <w:rPr>
                <w:rFonts w:ascii="Arial" w:hAnsi="Arial" w:cs="Arial"/>
                <w:sz w:val="24"/>
                <w:szCs w:val="24"/>
              </w:rPr>
            </w:pPr>
            <w:r w:rsidRPr="00E25055">
              <w:rPr>
                <w:rFonts w:ascii="Arial" w:hAnsi="Arial" w:cs="Arial"/>
                <w:sz w:val="24"/>
                <w:szCs w:val="24"/>
              </w:rPr>
              <w:t>We have been invited to the local primary school for Forest School sessions</w:t>
            </w:r>
            <w:r>
              <w:rPr>
                <w:rFonts w:ascii="Arial" w:hAnsi="Arial" w:cs="Arial"/>
                <w:sz w:val="24"/>
                <w:szCs w:val="24"/>
              </w:rPr>
              <w:t xml:space="preserve"> which will help us share ideas and learn new ways </w:t>
            </w:r>
            <w:r w:rsidR="0062425B">
              <w:rPr>
                <w:rFonts w:ascii="Arial" w:hAnsi="Arial" w:cs="Arial"/>
                <w:sz w:val="24"/>
                <w:szCs w:val="24"/>
              </w:rPr>
              <w:t>to increase biodiversity</w:t>
            </w:r>
          </w:p>
        </w:tc>
      </w:tr>
    </w:tbl>
    <w:p w14:paraId="3AD8802F" w14:textId="77777777" w:rsidR="00EA1661" w:rsidRDefault="00EA1661">
      <w:pPr>
        <w:rPr>
          <w:rFonts w:ascii="Arial" w:hAnsi="Arial" w:cs="Arial"/>
          <w:sz w:val="28"/>
          <w:szCs w:val="28"/>
        </w:rPr>
      </w:pPr>
    </w:p>
    <w:p w14:paraId="603F068C" w14:textId="77777777" w:rsidR="00C2463E" w:rsidRDefault="00C2463E">
      <w:pPr>
        <w:rPr>
          <w:rFonts w:ascii="Arial" w:hAnsi="Arial" w:cs="Arial"/>
          <w:sz w:val="28"/>
          <w:szCs w:val="28"/>
        </w:rPr>
      </w:pPr>
    </w:p>
    <w:p w14:paraId="0F82B6D0" w14:textId="71236E1A" w:rsidR="00C2463E" w:rsidRDefault="00DD4279">
      <w:pPr>
        <w:rPr>
          <w:rFonts w:ascii="Arial" w:hAnsi="Arial" w:cs="Arial"/>
          <w:sz w:val="28"/>
          <w:szCs w:val="28"/>
        </w:rPr>
      </w:pPr>
      <w:r w:rsidRPr="005834DC">
        <w:rPr>
          <w:rFonts w:ascii="Arial" w:hAnsi="Arial" w:cs="Arial"/>
          <w:b/>
          <w:bCs/>
          <w:sz w:val="28"/>
          <w:szCs w:val="28"/>
        </w:rPr>
        <w:t xml:space="preserve">Climate Education and Green Skills </w:t>
      </w:r>
      <w:r w:rsidR="005834DC">
        <w:rPr>
          <w:rFonts w:ascii="Arial" w:hAnsi="Arial" w:cs="Arial"/>
          <w:b/>
          <w:bCs/>
          <w:sz w:val="28"/>
          <w:szCs w:val="28"/>
        </w:rPr>
        <w:t xml:space="preserve">– </w:t>
      </w:r>
      <w:r w:rsidR="005834DC">
        <w:rPr>
          <w:rFonts w:ascii="Arial" w:hAnsi="Arial" w:cs="Arial"/>
          <w:sz w:val="28"/>
          <w:szCs w:val="28"/>
        </w:rPr>
        <w:t>how can we prepare children for a world impacted by climate change through education and practice?</w:t>
      </w:r>
    </w:p>
    <w:p w14:paraId="2078E001" w14:textId="77777777" w:rsidR="00411D6F" w:rsidRDefault="00411D6F">
      <w:pPr>
        <w:rPr>
          <w:rFonts w:ascii="Arial" w:hAnsi="Arial" w:cs="Arial"/>
          <w:sz w:val="28"/>
          <w:szCs w:val="28"/>
        </w:rPr>
      </w:pPr>
    </w:p>
    <w:tbl>
      <w:tblPr>
        <w:tblStyle w:val="TableGrid"/>
        <w:tblW w:w="0" w:type="auto"/>
        <w:tblLook w:val="04A0" w:firstRow="1" w:lastRow="0" w:firstColumn="1" w:lastColumn="0" w:noHBand="0" w:noVBand="1"/>
      </w:tblPr>
      <w:tblGrid>
        <w:gridCol w:w="1721"/>
        <w:gridCol w:w="1720"/>
        <w:gridCol w:w="2253"/>
        <w:gridCol w:w="1664"/>
        <w:gridCol w:w="1658"/>
      </w:tblGrid>
      <w:tr w:rsidR="003C2FC1" w14:paraId="144EB260" w14:textId="77777777" w:rsidTr="00411D6F">
        <w:tc>
          <w:tcPr>
            <w:tcW w:w="1803" w:type="dxa"/>
          </w:tcPr>
          <w:p w14:paraId="7911E2E1" w14:textId="248E50CC" w:rsidR="00411D6F" w:rsidRPr="00411D6F" w:rsidRDefault="00411D6F">
            <w:pPr>
              <w:rPr>
                <w:rFonts w:ascii="Arial" w:hAnsi="Arial" w:cs="Arial"/>
                <w:b/>
                <w:bCs/>
                <w:sz w:val="28"/>
                <w:szCs w:val="28"/>
              </w:rPr>
            </w:pPr>
            <w:r w:rsidRPr="00411D6F">
              <w:rPr>
                <w:rFonts w:ascii="Arial" w:hAnsi="Arial" w:cs="Arial"/>
                <w:b/>
                <w:bCs/>
                <w:sz w:val="28"/>
                <w:szCs w:val="28"/>
              </w:rPr>
              <w:t>Action</w:t>
            </w:r>
          </w:p>
        </w:tc>
        <w:tc>
          <w:tcPr>
            <w:tcW w:w="1803" w:type="dxa"/>
          </w:tcPr>
          <w:p w14:paraId="3E39CF3E" w14:textId="7DF5874E" w:rsidR="00411D6F" w:rsidRPr="00411D6F" w:rsidRDefault="00411D6F">
            <w:pPr>
              <w:rPr>
                <w:rFonts w:ascii="Arial" w:hAnsi="Arial" w:cs="Arial"/>
                <w:b/>
                <w:bCs/>
                <w:sz w:val="28"/>
                <w:szCs w:val="28"/>
              </w:rPr>
            </w:pPr>
            <w:r w:rsidRPr="00411D6F">
              <w:rPr>
                <w:rFonts w:ascii="Arial" w:hAnsi="Arial" w:cs="Arial"/>
                <w:b/>
                <w:bCs/>
                <w:sz w:val="28"/>
                <w:szCs w:val="28"/>
              </w:rPr>
              <w:t>Why are we doing this?</w:t>
            </w:r>
          </w:p>
        </w:tc>
        <w:tc>
          <w:tcPr>
            <w:tcW w:w="1803" w:type="dxa"/>
          </w:tcPr>
          <w:p w14:paraId="4AD060F4" w14:textId="3043358E" w:rsidR="00411D6F" w:rsidRPr="00411D6F" w:rsidRDefault="00411D6F">
            <w:pPr>
              <w:rPr>
                <w:rFonts w:ascii="Arial" w:hAnsi="Arial" w:cs="Arial"/>
                <w:b/>
                <w:bCs/>
                <w:sz w:val="28"/>
                <w:szCs w:val="28"/>
              </w:rPr>
            </w:pPr>
            <w:r w:rsidRPr="00411D6F">
              <w:rPr>
                <w:rFonts w:ascii="Arial" w:hAnsi="Arial" w:cs="Arial"/>
                <w:b/>
                <w:bCs/>
                <w:sz w:val="28"/>
                <w:szCs w:val="28"/>
              </w:rPr>
              <w:t>Who is involved?</w:t>
            </w:r>
          </w:p>
        </w:tc>
        <w:tc>
          <w:tcPr>
            <w:tcW w:w="1803" w:type="dxa"/>
          </w:tcPr>
          <w:p w14:paraId="37244BE7" w14:textId="226A9067" w:rsidR="00411D6F" w:rsidRPr="00411D6F" w:rsidRDefault="00411D6F">
            <w:pPr>
              <w:rPr>
                <w:rFonts w:ascii="Arial" w:hAnsi="Arial" w:cs="Arial"/>
                <w:b/>
                <w:bCs/>
                <w:sz w:val="28"/>
                <w:szCs w:val="28"/>
              </w:rPr>
            </w:pPr>
            <w:r w:rsidRPr="00411D6F">
              <w:rPr>
                <w:rFonts w:ascii="Arial" w:hAnsi="Arial" w:cs="Arial"/>
                <w:b/>
                <w:bCs/>
                <w:sz w:val="28"/>
                <w:szCs w:val="28"/>
              </w:rPr>
              <w:t>Useful info/links</w:t>
            </w:r>
          </w:p>
        </w:tc>
        <w:tc>
          <w:tcPr>
            <w:tcW w:w="1804" w:type="dxa"/>
          </w:tcPr>
          <w:p w14:paraId="0680BFE7" w14:textId="0D7D7FEE" w:rsidR="00411D6F" w:rsidRPr="00411D6F" w:rsidRDefault="00411D6F">
            <w:pPr>
              <w:rPr>
                <w:rFonts w:ascii="Arial" w:hAnsi="Arial" w:cs="Arial"/>
                <w:b/>
                <w:bCs/>
                <w:sz w:val="28"/>
                <w:szCs w:val="28"/>
              </w:rPr>
            </w:pPr>
            <w:r w:rsidRPr="00411D6F">
              <w:rPr>
                <w:rFonts w:ascii="Arial" w:hAnsi="Arial" w:cs="Arial"/>
                <w:b/>
                <w:bCs/>
                <w:sz w:val="28"/>
                <w:szCs w:val="28"/>
              </w:rPr>
              <w:t>Progress updates</w:t>
            </w:r>
          </w:p>
        </w:tc>
      </w:tr>
      <w:tr w:rsidR="003C2FC1" w14:paraId="535D71F0" w14:textId="77777777" w:rsidTr="00411D6F">
        <w:tc>
          <w:tcPr>
            <w:tcW w:w="1803" w:type="dxa"/>
          </w:tcPr>
          <w:p w14:paraId="2A1DBBDB" w14:textId="0E8EC3C7" w:rsidR="00411D6F" w:rsidRPr="00411D6F" w:rsidRDefault="00AF3D5F">
            <w:pPr>
              <w:rPr>
                <w:rFonts w:ascii="Arial" w:hAnsi="Arial" w:cs="Arial"/>
                <w:sz w:val="24"/>
                <w:szCs w:val="24"/>
              </w:rPr>
            </w:pPr>
            <w:r>
              <w:rPr>
                <w:rFonts w:ascii="Arial" w:hAnsi="Arial" w:cs="Arial"/>
                <w:sz w:val="24"/>
                <w:szCs w:val="24"/>
              </w:rPr>
              <w:t>Review where nature, climate change and sustainability are covered in the curriculum and enhance this if necessary</w:t>
            </w:r>
          </w:p>
        </w:tc>
        <w:tc>
          <w:tcPr>
            <w:tcW w:w="1803" w:type="dxa"/>
          </w:tcPr>
          <w:p w14:paraId="51BC9620" w14:textId="0BBA4F65" w:rsidR="00411D6F" w:rsidRDefault="005C67BF">
            <w:pPr>
              <w:rPr>
                <w:rFonts w:ascii="Arial" w:hAnsi="Arial" w:cs="Arial"/>
                <w:sz w:val="28"/>
                <w:szCs w:val="28"/>
              </w:rPr>
            </w:pPr>
            <w:r w:rsidRPr="005C67BF">
              <w:rPr>
                <w:rFonts w:ascii="Arial" w:hAnsi="Arial" w:cs="Arial"/>
                <w:sz w:val="24"/>
                <w:szCs w:val="24"/>
              </w:rPr>
              <w:t>Helping the children learn about these areas will encourage them to embed good practices in their future lives and may inspire a future career in this area</w:t>
            </w:r>
          </w:p>
        </w:tc>
        <w:tc>
          <w:tcPr>
            <w:tcW w:w="1803" w:type="dxa"/>
          </w:tcPr>
          <w:p w14:paraId="4AD83419" w14:textId="53674D64" w:rsidR="00411D6F" w:rsidRPr="005C67BF" w:rsidRDefault="005C67BF">
            <w:pPr>
              <w:rPr>
                <w:rFonts w:ascii="Arial" w:hAnsi="Arial" w:cs="Arial"/>
                <w:sz w:val="24"/>
                <w:szCs w:val="24"/>
              </w:rPr>
            </w:pPr>
            <w:r w:rsidRPr="005C67BF">
              <w:rPr>
                <w:rFonts w:ascii="Arial" w:hAnsi="Arial" w:cs="Arial"/>
                <w:sz w:val="24"/>
                <w:szCs w:val="24"/>
              </w:rPr>
              <w:t>SL/staff</w:t>
            </w:r>
          </w:p>
        </w:tc>
        <w:tc>
          <w:tcPr>
            <w:tcW w:w="1803" w:type="dxa"/>
          </w:tcPr>
          <w:p w14:paraId="63538131" w14:textId="77777777" w:rsidR="00411D6F" w:rsidRDefault="00411D6F">
            <w:pPr>
              <w:rPr>
                <w:rFonts w:ascii="Arial" w:hAnsi="Arial" w:cs="Arial"/>
                <w:sz w:val="28"/>
                <w:szCs w:val="28"/>
              </w:rPr>
            </w:pPr>
          </w:p>
        </w:tc>
        <w:tc>
          <w:tcPr>
            <w:tcW w:w="1804" w:type="dxa"/>
          </w:tcPr>
          <w:p w14:paraId="1590140A" w14:textId="77777777" w:rsidR="00411D6F" w:rsidRDefault="00411D6F">
            <w:pPr>
              <w:rPr>
                <w:rFonts w:ascii="Arial" w:hAnsi="Arial" w:cs="Arial"/>
                <w:sz w:val="28"/>
                <w:szCs w:val="28"/>
              </w:rPr>
            </w:pPr>
          </w:p>
        </w:tc>
      </w:tr>
      <w:tr w:rsidR="003C2FC1" w14:paraId="33F50937" w14:textId="77777777" w:rsidTr="00411D6F">
        <w:tc>
          <w:tcPr>
            <w:tcW w:w="1803" w:type="dxa"/>
          </w:tcPr>
          <w:p w14:paraId="42E8E7C4" w14:textId="5F4AD83D" w:rsidR="00411D6F" w:rsidRPr="00386522" w:rsidRDefault="00386522">
            <w:pPr>
              <w:rPr>
                <w:rFonts w:ascii="Arial" w:hAnsi="Arial" w:cs="Arial"/>
                <w:sz w:val="24"/>
                <w:szCs w:val="24"/>
              </w:rPr>
            </w:pPr>
            <w:r w:rsidRPr="00386522">
              <w:rPr>
                <w:rFonts w:ascii="Arial" w:hAnsi="Arial" w:cs="Arial"/>
                <w:sz w:val="24"/>
                <w:szCs w:val="24"/>
              </w:rPr>
              <w:t>Review staff knowledge on climate change and sustainability and find CPD training if needed</w:t>
            </w:r>
          </w:p>
        </w:tc>
        <w:tc>
          <w:tcPr>
            <w:tcW w:w="1803" w:type="dxa"/>
          </w:tcPr>
          <w:p w14:paraId="7C103366" w14:textId="06B1859E" w:rsidR="00411D6F" w:rsidRPr="00386522" w:rsidRDefault="00386522">
            <w:pPr>
              <w:rPr>
                <w:rFonts w:ascii="Arial" w:hAnsi="Arial" w:cs="Arial"/>
                <w:sz w:val="24"/>
                <w:szCs w:val="24"/>
              </w:rPr>
            </w:pPr>
            <w:r>
              <w:rPr>
                <w:rFonts w:ascii="Arial" w:hAnsi="Arial" w:cs="Arial"/>
                <w:sz w:val="24"/>
                <w:szCs w:val="24"/>
              </w:rPr>
              <w:t>Boosting staff skills and con</w:t>
            </w:r>
            <w:r w:rsidR="00D14A61">
              <w:rPr>
                <w:rFonts w:ascii="Arial" w:hAnsi="Arial" w:cs="Arial"/>
                <w:sz w:val="24"/>
                <w:szCs w:val="24"/>
              </w:rPr>
              <w:t>fidence will help them to see opportunities to educate on this area</w:t>
            </w:r>
          </w:p>
        </w:tc>
        <w:tc>
          <w:tcPr>
            <w:tcW w:w="1803" w:type="dxa"/>
          </w:tcPr>
          <w:p w14:paraId="1490D129" w14:textId="058C1502" w:rsidR="00411D6F" w:rsidRPr="00D14A61" w:rsidRDefault="00D14A61">
            <w:pPr>
              <w:rPr>
                <w:rFonts w:ascii="Arial" w:hAnsi="Arial" w:cs="Arial"/>
                <w:sz w:val="24"/>
                <w:szCs w:val="24"/>
              </w:rPr>
            </w:pPr>
            <w:r w:rsidRPr="00D14A61">
              <w:rPr>
                <w:rFonts w:ascii="Arial" w:hAnsi="Arial" w:cs="Arial"/>
                <w:sz w:val="24"/>
                <w:szCs w:val="24"/>
              </w:rPr>
              <w:t>SSO/manager/staff</w:t>
            </w:r>
          </w:p>
        </w:tc>
        <w:tc>
          <w:tcPr>
            <w:tcW w:w="1803" w:type="dxa"/>
          </w:tcPr>
          <w:p w14:paraId="12B4C42D" w14:textId="77777777" w:rsidR="00411D6F" w:rsidRDefault="00411D6F">
            <w:pPr>
              <w:rPr>
                <w:rFonts w:ascii="Arial" w:hAnsi="Arial" w:cs="Arial"/>
                <w:sz w:val="28"/>
                <w:szCs w:val="28"/>
              </w:rPr>
            </w:pPr>
          </w:p>
        </w:tc>
        <w:tc>
          <w:tcPr>
            <w:tcW w:w="1804" w:type="dxa"/>
          </w:tcPr>
          <w:p w14:paraId="3BD6A141" w14:textId="06D5AB68" w:rsidR="00411D6F" w:rsidRPr="00835B57" w:rsidRDefault="00835B57">
            <w:pPr>
              <w:rPr>
                <w:rFonts w:ascii="Arial" w:hAnsi="Arial" w:cs="Arial"/>
                <w:sz w:val="24"/>
                <w:szCs w:val="24"/>
              </w:rPr>
            </w:pPr>
            <w:r w:rsidRPr="00835B57">
              <w:rPr>
                <w:rFonts w:ascii="Arial" w:hAnsi="Arial" w:cs="Arial"/>
                <w:sz w:val="24"/>
                <w:szCs w:val="24"/>
              </w:rPr>
              <w:t>SL will complete the Think Green! training course on Noodle Now</w:t>
            </w:r>
          </w:p>
        </w:tc>
      </w:tr>
      <w:tr w:rsidR="003C2FC1" w14:paraId="2E088456" w14:textId="77777777" w:rsidTr="00411D6F">
        <w:tc>
          <w:tcPr>
            <w:tcW w:w="1803" w:type="dxa"/>
          </w:tcPr>
          <w:p w14:paraId="5A6F4B36" w14:textId="01D3C6DD" w:rsidR="00411D6F" w:rsidRPr="003C2FC1" w:rsidRDefault="003C2FC1">
            <w:pPr>
              <w:rPr>
                <w:rFonts w:ascii="Arial" w:hAnsi="Arial" w:cs="Arial"/>
                <w:sz w:val="24"/>
                <w:szCs w:val="24"/>
              </w:rPr>
            </w:pPr>
            <w:r w:rsidRPr="003C2FC1">
              <w:rPr>
                <w:rFonts w:ascii="Arial" w:hAnsi="Arial" w:cs="Arial"/>
                <w:sz w:val="24"/>
                <w:szCs w:val="24"/>
              </w:rPr>
              <w:t>Make sure that all learning opportunities are used to help the children to understand climate change and sustainability</w:t>
            </w:r>
          </w:p>
        </w:tc>
        <w:tc>
          <w:tcPr>
            <w:tcW w:w="1803" w:type="dxa"/>
          </w:tcPr>
          <w:p w14:paraId="7AA53459" w14:textId="0BE868FC" w:rsidR="00411D6F" w:rsidRPr="00033008" w:rsidRDefault="00033008">
            <w:pPr>
              <w:rPr>
                <w:rFonts w:ascii="Arial" w:hAnsi="Arial" w:cs="Arial"/>
                <w:sz w:val="24"/>
                <w:szCs w:val="24"/>
              </w:rPr>
            </w:pPr>
            <w:r w:rsidRPr="00033008">
              <w:rPr>
                <w:rFonts w:ascii="Arial" w:hAnsi="Arial" w:cs="Arial"/>
                <w:sz w:val="24"/>
                <w:szCs w:val="24"/>
              </w:rPr>
              <w:t>We are already doing a lot of work in this area but making sure we are clear with the children will embed that knowledge and build their confidence</w:t>
            </w:r>
          </w:p>
        </w:tc>
        <w:tc>
          <w:tcPr>
            <w:tcW w:w="1803" w:type="dxa"/>
          </w:tcPr>
          <w:p w14:paraId="2ED64374" w14:textId="12F0C027" w:rsidR="00411D6F" w:rsidRPr="00033008" w:rsidRDefault="00033008">
            <w:pPr>
              <w:rPr>
                <w:rFonts w:ascii="Arial" w:hAnsi="Arial" w:cs="Arial"/>
                <w:sz w:val="24"/>
                <w:szCs w:val="24"/>
              </w:rPr>
            </w:pPr>
            <w:r w:rsidRPr="00033008">
              <w:rPr>
                <w:rFonts w:ascii="Arial" w:hAnsi="Arial" w:cs="Arial"/>
                <w:sz w:val="24"/>
                <w:szCs w:val="24"/>
              </w:rPr>
              <w:t>Staff</w:t>
            </w:r>
          </w:p>
        </w:tc>
        <w:tc>
          <w:tcPr>
            <w:tcW w:w="1803" w:type="dxa"/>
          </w:tcPr>
          <w:p w14:paraId="6CE67C33" w14:textId="77777777" w:rsidR="00411D6F" w:rsidRDefault="00411D6F">
            <w:pPr>
              <w:rPr>
                <w:rFonts w:ascii="Arial" w:hAnsi="Arial" w:cs="Arial"/>
                <w:sz w:val="28"/>
                <w:szCs w:val="28"/>
              </w:rPr>
            </w:pPr>
          </w:p>
        </w:tc>
        <w:tc>
          <w:tcPr>
            <w:tcW w:w="1804" w:type="dxa"/>
          </w:tcPr>
          <w:p w14:paraId="6137A02B" w14:textId="77777777" w:rsidR="00411D6F" w:rsidRDefault="00411D6F">
            <w:pPr>
              <w:rPr>
                <w:rFonts w:ascii="Arial" w:hAnsi="Arial" w:cs="Arial"/>
                <w:sz w:val="28"/>
                <w:szCs w:val="28"/>
              </w:rPr>
            </w:pPr>
          </w:p>
        </w:tc>
      </w:tr>
    </w:tbl>
    <w:p w14:paraId="3421D599" w14:textId="77777777" w:rsidR="00411D6F" w:rsidRDefault="00411D6F">
      <w:pPr>
        <w:rPr>
          <w:rFonts w:ascii="Arial" w:hAnsi="Arial" w:cs="Arial"/>
          <w:sz w:val="28"/>
          <w:szCs w:val="28"/>
        </w:rPr>
      </w:pPr>
    </w:p>
    <w:p w14:paraId="6158A61E" w14:textId="4E6F18C1" w:rsidR="001E0FD5" w:rsidRDefault="00C5657E">
      <w:pPr>
        <w:rPr>
          <w:rFonts w:ascii="Arial" w:hAnsi="Arial" w:cs="Arial"/>
          <w:sz w:val="28"/>
          <w:szCs w:val="28"/>
        </w:rPr>
      </w:pPr>
      <w:r w:rsidRPr="00C5657E">
        <w:rPr>
          <w:rFonts w:ascii="Arial" w:hAnsi="Arial" w:cs="Arial"/>
          <w:b/>
          <w:bCs/>
          <w:sz w:val="28"/>
          <w:szCs w:val="28"/>
        </w:rPr>
        <w:lastRenderedPageBreak/>
        <w:t>Leadership, Policy and Strategy –</w:t>
      </w:r>
      <w:r>
        <w:rPr>
          <w:rFonts w:ascii="Arial" w:hAnsi="Arial" w:cs="Arial"/>
          <w:sz w:val="28"/>
          <w:szCs w:val="28"/>
        </w:rPr>
        <w:t xml:space="preserve"> how will we share information and encourage involvement?</w:t>
      </w:r>
    </w:p>
    <w:p w14:paraId="2D7F9778" w14:textId="77777777" w:rsidR="00C5657E" w:rsidRDefault="00C5657E">
      <w:pPr>
        <w:rPr>
          <w:rFonts w:ascii="Arial" w:hAnsi="Arial" w:cs="Arial"/>
          <w:sz w:val="28"/>
          <w:szCs w:val="28"/>
        </w:rPr>
      </w:pPr>
    </w:p>
    <w:tbl>
      <w:tblPr>
        <w:tblStyle w:val="TableGrid"/>
        <w:tblW w:w="0" w:type="auto"/>
        <w:tblLook w:val="04A0" w:firstRow="1" w:lastRow="0" w:firstColumn="1" w:lastColumn="0" w:noHBand="0" w:noVBand="1"/>
      </w:tblPr>
      <w:tblGrid>
        <w:gridCol w:w="2417"/>
        <w:gridCol w:w="1524"/>
        <w:gridCol w:w="2133"/>
        <w:gridCol w:w="1475"/>
        <w:gridCol w:w="1467"/>
      </w:tblGrid>
      <w:tr w:rsidR="00663EA6" w14:paraId="3735F53B" w14:textId="77777777" w:rsidTr="00C5657E">
        <w:tc>
          <w:tcPr>
            <w:tcW w:w="1803" w:type="dxa"/>
          </w:tcPr>
          <w:p w14:paraId="28819F79" w14:textId="45F27920" w:rsidR="00C5657E" w:rsidRPr="003D466A" w:rsidRDefault="00C5657E">
            <w:pPr>
              <w:rPr>
                <w:rFonts w:ascii="Arial" w:hAnsi="Arial" w:cs="Arial"/>
                <w:b/>
                <w:bCs/>
                <w:sz w:val="24"/>
                <w:szCs w:val="24"/>
              </w:rPr>
            </w:pPr>
            <w:r w:rsidRPr="003D466A">
              <w:rPr>
                <w:rFonts w:ascii="Arial" w:hAnsi="Arial" w:cs="Arial"/>
                <w:b/>
                <w:bCs/>
                <w:sz w:val="24"/>
                <w:szCs w:val="24"/>
              </w:rPr>
              <w:t>Action</w:t>
            </w:r>
          </w:p>
        </w:tc>
        <w:tc>
          <w:tcPr>
            <w:tcW w:w="1803" w:type="dxa"/>
          </w:tcPr>
          <w:p w14:paraId="0FCFA566" w14:textId="0700ACC1" w:rsidR="00C5657E" w:rsidRPr="003D466A" w:rsidRDefault="00C5657E">
            <w:pPr>
              <w:rPr>
                <w:rFonts w:ascii="Arial" w:hAnsi="Arial" w:cs="Arial"/>
                <w:b/>
                <w:bCs/>
                <w:sz w:val="24"/>
                <w:szCs w:val="24"/>
              </w:rPr>
            </w:pPr>
            <w:r w:rsidRPr="003D466A">
              <w:rPr>
                <w:rFonts w:ascii="Arial" w:hAnsi="Arial" w:cs="Arial"/>
                <w:b/>
                <w:bCs/>
                <w:sz w:val="24"/>
                <w:szCs w:val="24"/>
              </w:rPr>
              <w:t>Why are we doing this?</w:t>
            </w:r>
          </w:p>
        </w:tc>
        <w:tc>
          <w:tcPr>
            <w:tcW w:w="1803" w:type="dxa"/>
          </w:tcPr>
          <w:p w14:paraId="2C08F5A0" w14:textId="1DDABFE5" w:rsidR="00C5657E" w:rsidRPr="003D466A" w:rsidRDefault="00C5657E">
            <w:pPr>
              <w:rPr>
                <w:rFonts w:ascii="Arial" w:hAnsi="Arial" w:cs="Arial"/>
                <w:b/>
                <w:bCs/>
                <w:sz w:val="24"/>
                <w:szCs w:val="24"/>
              </w:rPr>
            </w:pPr>
            <w:r w:rsidRPr="003D466A">
              <w:rPr>
                <w:rFonts w:ascii="Arial" w:hAnsi="Arial" w:cs="Arial"/>
                <w:b/>
                <w:bCs/>
                <w:sz w:val="24"/>
                <w:szCs w:val="24"/>
              </w:rPr>
              <w:t>Who is involved?</w:t>
            </w:r>
          </w:p>
        </w:tc>
        <w:tc>
          <w:tcPr>
            <w:tcW w:w="1803" w:type="dxa"/>
          </w:tcPr>
          <w:p w14:paraId="6EC3BE1C" w14:textId="32E8EB63" w:rsidR="00C5657E" w:rsidRPr="003D466A" w:rsidRDefault="00C5657E">
            <w:pPr>
              <w:rPr>
                <w:rFonts w:ascii="Arial" w:hAnsi="Arial" w:cs="Arial"/>
                <w:b/>
                <w:bCs/>
                <w:sz w:val="24"/>
                <w:szCs w:val="24"/>
              </w:rPr>
            </w:pPr>
            <w:r w:rsidRPr="003D466A">
              <w:rPr>
                <w:rFonts w:ascii="Arial" w:hAnsi="Arial" w:cs="Arial"/>
                <w:b/>
                <w:bCs/>
                <w:sz w:val="24"/>
                <w:szCs w:val="24"/>
              </w:rPr>
              <w:t>Useful info/links</w:t>
            </w:r>
          </w:p>
        </w:tc>
        <w:tc>
          <w:tcPr>
            <w:tcW w:w="1804" w:type="dxa"/>
          </w:tcPr>
          <w:p w14:paraId="666120D8" w14:textId="48A4DC96" w:rsidR="00C5657E" w:rsidRPr="003D466A" w:rsidRDefault="00C5657E">
            <w:pPr>
              <w:rPr>
                <w:rFonts w:ascii="Arial" w:hAnsi="Arial" w:cs="Arial"/>
                <w:b/>
                <w:bCs/>
                <w:sz w:val="24"/>
                <w:szCs w:val="24"/>
              </w:rPr>
            </w:pPr>
            <w:r w:rsidRPr="003D466A">
              <w:rPr>
                <w:rFonts w:ascii="Arial" w:hAnsi="Arial" w:cs="Arial"/>
                <w:b/>
                <w:bCs/>
                <w:sz w:val="24"/>
                <w:szCs w:val="24"/>
              </w:rPr>
              <w:t>Progress updates</w:t>
            </w:r>
          </w:p>
        </w:tc>
      </w:tr>
      <w:tr w:rsidR="00663EA6" w14:paraId="3A2CF387" w14:textId="77777777" w:rsidTr="00C5657E">
        <w:tc>
          <w:tcPr>
            <w:tcW w:w="1803" w:type="dxa"/>
          </w:tcPr>
          <w:p w14:paraId="2C0DAE74" w14:textId="50CF8F55" w:rsidR="00C5657E" w:rsidRPr="00C5657E" w:rsidRDefault="00C5657E">
            <w:pPr>
              <w:rPr>
                <w:rFonts w:ascii="Arial" w:hAnsi="Arial" w:cs="Arial"/>
                <w:sz w:val="24"/>
                <w:szCs w:val="24"/>
              </w:rPr>
            </w:pPr>
            <w:r>
              <w:rPr>
                <w:rFonts w:ascii="Arial" w:hAnsi="Arial" w:cs="Arial"/>
                <w:sz w:val="24"/>
                <w:szCs w:val="24"/>
              </w:rPr>
              <w:t xml:space="preserve">Appoint a </w:t>
            </w:r>
            <w:r w:rsidR="0087348A">
              <w:rPr>
                <w:rFonts w:ascii="Arial" w:hAnsi="Arial" w:cs="Arial"/>
                <w:sz w:val="24"/>
                <w:szCs w:val="24"/>
              </w:rPr>
              <w:t>Sustainability Lead</w:t>
            </w:r>
          </w:p>
        </w:tc>
        <w:tc>
          <w:tcPr>
            <w:tcW w:w="1803" w:type="dxa"/>
          </w:tcPr>
          <w:p w14:paraId="23EA5FB3" w14:textId="514B55B5" w:rsidR="00C5657E" w:rsidRPr="000F7A93" w:rsidRDefault="001A634C">
            <w:pPr>
              <w:rPr>
                <w:rFonts w:ascii="Arial" w:hAnsi="Arial" w:cs="Arial"/>
                <w:sz w:val="24"/>
                <w:szCs w:val="24"/>
              </w:rPr>
            </w:pPr>
            <w:r w:rsidRPr="000F7A93">
              <w:rPr>
                <w:rFonts w:ascii="Arial" w:hAnsi="Arial" w:cs="Arial"/>
                <w:sz w:val="24"/>
                <w:szCs w:val="24"/>
              </w:rPr>
              <w:t xml:space="preserve">To identify areas of </w:t>
            </w:r>
            <w:r w:rsidR="00BA1E37" w:rsidRPr="000F7A93">
              <w:rPr>
                <w:rFonts w:ascii="Arial" w:hAnsi="Arial" w:cs="Arial"/>
                <w:sz w:val="24"/>
                <w:szCs w:val="24"/>
              </w:rPr>
              <w:t>priority and ensur</w:t>
            </w:r>
            <w:r w:rsidR="000F7A93">
              <w:rPr>
                <w:rFonts w:ascii="Arial" w:hAnsi="Arial" w:cs="Arial"/>
                <w:sz w:val="24"/>
                <w:szCs w:val="24"/>
              </w:rPr>
              <w:t xml:space="preserve">e </w:t>
            </w:r>
            <w:r w:rsidR="00BA1E37" w:rsidRPr="000F7A93">
              <w:rPr>
                <w:rFonts w:ascii="Arial" w:hAnsi="Arial" w:cs="Arial"/>
                <w:sz w:val="24"/>
                <w:szCs w:val="24"/>
              </w:rPr>
              <w:t>the action plan is being carried out and embedded in the culture of the setting</w:t>
            </w:r>
          </w:p>
        </w:tc>
        <w:tc>
          <w:tcPr>
            <w:tcW w:w="1803" w:type="dxa"/>
          </w:tcPr>
          <w:p w14:paraId="71661B69" w14:textId="7FCE5690" w:rsidR="00C5657E" w:rsidRPr="000D2B94" w:rsidRDefault="000D2B94">
            <w:pPr>
              <w:rPr>
                <w:rFonts w:ascii="Arial" w:hAnsi="Arial" w:cs="Arial"/>
                <w:sz w:val="24"/>
                <w:szCs w:val="24"/>
              </w:rPr>
            </w:pPr>
            <w:r w:rsidRPr="000D2B94">
              <w:rPr>
                <w:rFonts w:ascii="Arial" w:hAnsi="Arial" w:cs="Arial"/>
                <w:sz w:val="24"/>
                <w:szCs w:val="24"/>
              </w:rPr>
              <w:t>SL</w:t>
            </w:r>
          </w:p>
        </w:tc>
        <w:tc>
          <w:tcPr>
            <w:tcW w:w="1803" w:type="dxa"/>
          </w:tcPr>
          <w:p w14:paraId="75366CA0" w14:textId="77777777" w:rsidR="00C5657E" w:rsidRDefault="00C5657E">
            <w:pPr>
              <w:rPr>
                <w:rFonts w:ascii="Arial" w:hAnsi="Arial" w:cs="Arial"/>
                <w:sz w:val="28"/>
                <w:szCs w:val="28"/>
              </w:rPr>
            </w:pPr>
          </w:p>
        </w:tc>
        <w:tc>
          <w:tcPr>
            <w:tcW w:w="1804" w:type="dxa"/>
          </w:tcPr>
          <w:p w14:paraId="43F21C1A" w14:textId="77777777" w:rsidR="00C5657E" w:rsidRDefault="00C5657E">
            <w:pPr>
              <w:rPr>
                <w:rFonts w:ascii="Arial" w:hAnsi="Arial" w:cs="Arial"/>
                <w:sz w:val="28"/>
                <w:szCs w:val="28"/>
              </w:rPr>
            </w:pPr>
          </w:p>
        </w:tc>
      </w:tr>
      <w:tr w:rsidR="00663EA6" w14:paraId="2538E35E" w14:textId="77777777" w:rsidTr="00C5657E">
        <w:tc>
          <w:tcPr>
            <w:tcW w:w="1803" w:type="dxa"/>
          </w:tcPr>
          <w:p w14:paraId="698752F7" w14:textId="72A14545" w:rsidR="00C5657E" w:rsidRPr="000D2B94" w:rsidRDefault="000D2B94">
            <w:pPr>
              <w:rPr>
                <w:rFonts w:ascii="Arial" w:hAnsi="Arial" w:cs="Arial"/>
                <w:sz w:val="24"/>
                <w:szCs w:val="24"/>
              </w:rPr>
            </w:pPr>
            <w:r w:rsidRPr="000D2B94">
              <w:rPr>
                <w:rFonts w:ascii="Arial" w:hAnsi="Arial" w:cs="Arial"/>
                <w:sz w:val="24"/>
                <w:szCs w:val="24"/>
              </w:rPr>
              <w:t>Develop a sustainability/climate action policy</w:t>
            </w:r>
          </w:p>
        </w:tc>
        <w:tc>
          <w:tcPr>
            <w:tcW w:w="1803" w:type="dxa"/>
          </w:tcPr>
          <w:p w14:paraId="0786AE2B" w14:textId="3947672F" w:rsidR="00C5657E" w:rsidRPr="009E697E" w:rsidRDefault="009E697E">
            <w:pPr>
              <w:rPr>
                <w:rFonts w:ascii="Arial" w:hAnsi="Arial" w:cs="Arial"/>
                <w:sz w:val="24"/>
                <w:szCs w:val="24"/>
              </w:rPr>
            </w:pPr>
            <w:r w:rsidRPr="009E697E">
              <w:rPr>
                <w:rFonts w:ascii="Arial" w:hAnsi="Arial" w:cs="Arial"/>
                <w:sz w:val="24"/>
                <w:szCs w:val="24"/>
              </w:rPr>
              <w:t xml:space="preserve">To remind us what we need to do </w:t>
            </w:r>
          </w:p>
        </w:tc>
        <w:tc>
          <w:tcPr>
            <w:tcW w:w="1803" w:type="dxa"/>
          </w:tcPr>
          <w:p w14:paraId="54D45254" w14:textId="28236471" w:rsidR="00C5657E" w:rsidRPr="00CA12C5" w:rsidRDefault="00CA12C5">
            <w:pPr>
              <w:rPr>
                <w:rFonts w:ascii="Arial" w:hAnsi="Arial" w:cs="Arial"/>
                <w:sz w:val="24"/>
                <w:szCs w:val="24"/>
              </w:rPr>
            </w:pPr>
            <w:r w:rsidRPr="00CA12C5">
              <w:rPr>
                <w:rFonts w:ascii="Arial" w:hAnsi="Arial" w:cs="Arial"/>
                <w:sz w:val="24"/>
                <w:szCs w:val="24"/>
              </w:rPr>
              <w:t>SL</w:t>
            </w:r>
          </w:p>
        </w:tc>
        <w:tc>
          <w:tcPr>
            <w:tcW w:w="1803" w:type="dxa"/>
          </w:tcPr>
          <w:p w14:paraId="70674EE2" w14:textId="77777777" w:rsidR="00C5657E" w:rsidRDefault="00C5657E">
            <w:pPr>
              <w:rPr>
                <w:rFonts w:ascii="Arial" w:hAnsi="Arial" w:cs="Arial"/>
                <w:sz w:val="28"/>
                <w:szCs w:val="28"/>
              </w:rPr>
            </w:pPr>
          </w:p>
        </w:tc>
        <w:tc>
          <w:tcPr>
            <w:tcW w:w="1804" w:type="dxa"/>
          </w:tcPr>
          <w:p w14:paraId="464A234C" w14:textId="77777777" w:rsidR="00C5657E" w:rsidRDefault="00C5657E">
            <w:pPr>
              <w:rPr>
                <w:rFonts w:ascii="Arial" w:hAnsi="Arial" w:cs="Arial"/>
                <w:sz w:val="28"/>
                <w:szCs w:val="28"/>
              </w:rPr>
            </w:pPr>
          </w:p>
        </w:tc>
      </w:tr>
      <w:tr w:rsidR="00663EA6" w14:paraId="1A471422" w14:textId="77777777" w:rsidTr="00C5657E">
        <w:tc>
          <w:tcPr>
            <w:tcW w:w="1803" w:type="dxa"/>
          </w:tcPr>
          <w:p w14:paraId="12774EF0" w14:textId="52A61AB5" w:rsidR="00C5657E" w:rsidRPr="0062425B" w:rsidRDefault="00CA12C5">
            <w:pPr>
              <w:rPr>
                <w:rFonts w:ascii="Arial" w:hAnsi="Arial" w:cs="Arial"/>
                <w:sz w:val="24"/>
                <w:szCs w:val="24"/>
              </w:rPr>
            </w:pPr>
            <w:r w:rsidRPr="0062425B">
              <w:rPr>
                <w:rFonts w:ascii="Arial" w:hAnsi="Arial" w:cs="Arial"/>
                <w:sz w:val="24"/>
                <w:szCs w:val="24"/>
              </w:rPr>
              <w:t xml:space="preserve">Share our plan with parents/families and the wider community </w:t>
            </w:r>
          </w:p>
        </w:tc>
        <w:tc>
          <w:tcPr>
            <w:tcW w:w="1803" w:type="dxa"/>
          </w:tcPr>
          <w:p w14:paraId="061C1319" w14:textId="735B13D8" w:rsidR="00C5657E" w:rsidRPr="00835F8D" w:rsidRDefault="00835F8D">
            <w:pPr>
              <w:rPr>
                <w:rFonts w:ascii="Arial" w:hAnsi="Arial" w:cs="Arial"/>
                <w:sz w:val="24"/>
                <w:szCs w:val="24"/>
              </w:rPr>
            </w:pPr>
            <w:r>
              <w:rPr>
                <w:rFonts w:ascii="Arial" w:hAnsi="Arial" w:cs="Arial"/>
                <w:sz w:val="24"/>
                <w:szCs w:val="24"/>
              </w:rPr>
              <w:t xml:space="preserve">To share ideas </w:t>
            </w:r>
            <w:r w:rsidR="009A73D6">
              <w:rPr>
                <w:rFonts w:ascii="Arial" w:hAnsi="Arial" w:cs="Arial"/>
                <w:sz w:val="24"/>
                <w:szCs w:val="24"/>
              </w:rPr>
              <w:t xml:space="preserve">and be open to new ideas </w:t>
            </w:r>
          </w:p>
        </w:tc>
        <w:tc>
          <w:tcPr>
            <w:tcW w:w="1803" w:type="dxa"/>
          </w:tcPr>
          <w:p w14:paraId="7E156B9D" w14:textId="5C67DFBF" w:rsidR="00C5657E" w:rsidRPr="00663EA6" w:rsidRDefault="00663EA6">
            <w:pPr>
              <w:rPr>
                <w:rFonts w:ascii="Arial" w:hAnsi="Arial" w:cs="Arial"/>
                <w:sz w:val="24"/>
                <w:szCs w:val="24"/>
              </w:rPr>
            </w:pPr>
            <w:r w:rsidRPr="00663EA6">
              <w:rPr>
                <w:rFonts w:ascii="Arial" w:hAnsi="Arial" w:cs="Arial"/>
                <w:sz w:val="24"/>
                <w:szCs w:val="24"/>
              </w:rPr>
              <w:t>Management/staff</w:t>
            </w:r>
          </w:p>
        </w:tc>
        <w:tc>
          <w:tcPr>
            <w:tcW w:w="1803" w:type="dxa"/>
          </w:tcPr>
          <w:p w14:paraId="16CE5575" w14:textId="77777777" w:rsidR="00C5657E" w:rsidRDefault="00C5657E">
            <w:pPr>
              <w:rPr>
                <w:rFonts w:ascii="Arial" w:hAnsi="Arial" w:cs="Arial"/>
                <w:sz w:val="28"/>
                <w:szCs w:val="28"/>
              </w:rPr>
            </w:pPr>
          </w:p>
        </w:tc>
        <w:tc>
          <w:tcPr>
            <w:tcW w:w="1804" w:type="dxa"/>
          </w:tcPr>
          <w:p w14:paraId="04B120E1" w14:textId="77777777" w:rsidR="00C5657E" w:rsidRDefault="00C5657E">
            <w:pPr>
              <w:rPr>
                <w:rFonts w:ascii="Arial" w:hAnsi="Arial" w:cs="Arial"/>
                <w:sz w:val="28"/>
                <w:szCs w:val="28"/>
              </w:rPr>
            </w:pPr>
          </w:p>
        </w:tc>
      </w:tr>
    </w:tbl>
    <w:p w14:paraId="1E15DE4F" w14:textId="77777777" w:rsidR="00C5657E" w:rsidRPr="005834DC" w:rsidRDefault="00C5657E">
      <w:pPr>
        <w:rPr>
          <w:rFonts w:ascii="Arial" w:hAnsi="Arial" w:cs="Arial"/>
          <w:sz w:val="28"/>
          <w:szCs w:val="28"/>
        </w:rPr>
      </w:pPr>
    </w:p>
    <w:sectPr w:rsidR="00C5657E" w:rsidRPr="005834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BEA3" w14:textId="77777777" w:rsidR="0008020C" w:rsidRDefault="0008020C" w:rsidP="005611B8">
      <w:pPr>
        <w:spacing w:after="0" w:line="240" w:lineRule="auto"/>
      </w:pPr>
      <w:r>
        <w:separator/>
      </w:r>
    </w:p>
  </w:endnote>
  <w:endnote w:type="continuationSeparator" w:id="0">
    <w:p w14:paraId="300A1CC7" w14:textId="77777777" w:rsidR="0008020C" w:rsidRDefault="0008020C" w:rsidP="0056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1326" w14:textId="77777777" w:rsidR="005611B8" w:rsidRDefault="00561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1FE" w14:textId="567DC343" w:rsidR="005611B8" w:rsidRDefault="005611B8" w:rsidP="000179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9523" w14:textId="77777777" w:rsidR="005611B8" w:rsidRDefault="00561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5FD3" w14:textId="77777777" w:rsidR="0008020C" w:rsidRDefault="0008020C" w:rsidP="005611B8">
      <w:pPr>
        <w:spacing w:after="0" w:line="240" w:lineRule="auto"/>
      </w:pPr>
      <w:r>
        <w:separator/>
      </w:r>
    </w:p>
  </w:footnote>
  <w:footnote w:type="continuationSeparator" w:id="0">
    <w:p w14:paraId="1E47C6B3" w14:textId="77777777" w:rsidR="0008020C" w:rsidRDefault="0008020C" w:rsidP="00561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DF72" w14:textId="77777777" w:rsidR="005611B8" w:rsidRDefault="00561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EC5B" w14:textId="77777777" w:rsidR="005611B8" w:rsidRDefault="00561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2680" w14:textId="77777777" w:rsidR="005611B8" w:rsidRDefault="00561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5B"/>
    <w:rsid w:val="000179FB"/>
    <w:rsid w:val="00033008"/>
    <w:rsid w:val="00045A3B"/>
    <w:rsid w:val="0008020C"/>
    <w:rsid w:val="00092FE4"/>
    <w:rsid w:val="000D2B94"/>
    <w:rsid w:val="000F7A93"/>
    <w:rsid w:val="00110586"/>
    <w:rsid w:val="001A634C"/>
    <w:rsid w:val="001E0FD5"/>
    <w:rsid w:val="00212E40"/>
    <w:rsid w:val="0031438F"/>
    <w:rsid w:val="00386522"/>
    <w:rsid w:val="003C2FC1"/>
    <w:rsid w:val="003D466A"/>
    <w:rsid w:val="00406EE6"/>
    <w:rsid w:val="00411D6F"/>
    <w:rsid w:val="005611B8"/>
    <w:rsid w:val="005834DC"/>
    <w:rsid w:val="005B1C28"/>
    <w:rsid w:val="005C67BF"/>
    <w:rsid w:val="00600D52"/>
    <w:rsid w:val="006226DE"/>
    <w:rsid w:val="0062425B"/>
    <w:rsid w:val="00654FD0"/>
    <w:rsid w:val="00663EA6"/>
    <w:rsid w:val="006D6CBD"/>
    <w:rsid w:val="00835B57"/>
    <w:rsid w:val="00835F8D"/>
    <w:rsid w:val="00836F5B"/>
    <w:rsid w:val="0087348A"/>
    <w:rsid w:val="00893A9F"/>
    <w:rsid w:val="009A73D6"/>
    <w:rsid w:val="009E697E"/>
    <w:rsid w:val="00A549A5"/>
    <w:rsid w:val="00A9308C"/>
    <w:rsid w:val="00AF3D5F"/>
    <w:rsid w:val="00B1353E"/>
    <w:rsid w:val="00B3098F"/>
    <w:rsid w:val="00BA1E37"/>
    <w:rsid w:val="00BA6165"/>
    <w:rsid w:val="00C2463E"/>
    <w:rsid w:val="00C5657E"/>
    <w:rsid w:val="00C82BAC"/>
    <w:rsid w:val="00CA12C5"/>
    <w:rsid w:val="00D14A61"/>
    <w:rsid w:val="00D51FA7"/>
    <w:rsid w:val="00D8420F"/>
    <w:rsid w:val="00DD4279"/>
    <w:rsid w:val="00E25055"/>
    <w:rsid w:val="00E27F8B"/>
    <w:rsid w:val="00EA1661"/>
    <w:rsid w:val="00FA6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ED59"/>
  <w15:chartTrackingRefBased/>
  <w15:docId w15:val="{29ED8C72-7398-403D-B8E9-F03DF8BD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F5B"/>
    <w:rPr>
      <w:rFonts w:eastAsiaTheme="majorEastAsia" w:cstheme="majorBidi"/>
      <w:color w:val="272727" w:themeColor="text1" w:themeTint="D8"/>
    </w:rPr>
  </w:style>
  <w:style w:type="paragraph" w:styleId="Title">
    <w:name w:val="Title"/>
    <w:basedOn w:val="Normal"/>
    <w:next w:val="Normal"/>
    <w:link w:val="TitleChar"/>
    <w:uiPriority w:val="10"/>
    <w:qFormat/>
    <w:rsid w:val="00836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F5B"/>
    <w:pPr>
      <w:spacing w:before="160"/>
      <w:jc w:val="center"/>
    </w:pPr>
    <w:rPr>
      <w:i/>
      <w:iCs/>
      <w:color w:val="404040" w:themeColor="text1" w:themeTint="BF"/>
    </w:rPr>
  </w:style>
  <w:style w:type="character" w:customStyle="1" w:styleId="QuoteChar">
    <w:name w:val="Quote Char"/>
    <w:basedOn w:val="DefaultParagraphFont"/>
    <w:link w:val="Quote"/>
    <w:uiPriority w:val="29"/>
    <w:rsid w:val="00836F5B"/>
    <w:rPr>
      <w:i/>
      <w:iCs/>
      <w:color w:val="404040" w:themeColor="text1" w:themeTint="BF"/>
    </w:rPr>
  </w:style>
  <w:style w:type="paragraph" w:styleId="ListParagraph">
    <w:name w:val="List Paragraph"/>
    <w:basedOn w:val="Normal"/>
    <w:uiPriority w:val="34"/>
    <w:qFormat/>
    <w:rsid w:val="00836F5B"/>
    <w:pPr>
      <w:ind w:left="720"/>
      <w:contextualSpacing/>
    </w:pPr>
  </w:style>
  <w:style w:type="character" w:styleId="IntenseEmphasis">
    <w:name w:val="Intense Emphasis"/>
    <w:basedOn w:val="DefaultParagraphFont"/>
    <w:uiPriority w:val="21"/>
    <w:qFormat/>
    <w:rsid w:val="00836F5B"/>
    <w:rPr>
      <w:i/>
      <w:iCs/>
      <w:color w:val="2F5496" w:themeColor="accent1" w:themeShade="BF"/>
    </w:rPr>
  </w:style>
  <w:style w:type="paragraph" w:styleId="IntenseQuote">
    <w:name w:val="Intense Quote"/>
    <w:basedOn w:val="Normal"/>
    <w:next w:val="Normal"/>
    <w:link w:val="IntenseQuoteChar"/>
    <w:uiPriority w:val="30"/>
    <w:qFormat/>
    <w:rsid w:val="00836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F5B"/>
    <w:rPr>
      <w:i/>
      <w:iCs/>
      <w:color w:val="2F5496" w:themeColor="accent1" w:themeShade="BF"/>
    </w:rPr>
  </w:style>
  <w:style w:type="character" w:styleId="IntenseReference">
    <w:name w:val="Intense Reference"/>
    <w:basedOn w:val="DefaultParagraphFont"/>
    <w:uiPriority w:val="32"/>
    <w:qFormat/>
    <w:rsid w:val="00836F5B"/>
    <w:rPr>
      <w:b/>
      <w:bCs/>
      <w:smallCaps/>
      <w:color w:val="2F5496" w:themeColor="accent1" w:themeShade="BF"/>
      <w:spacing w:val="5"/>
    </w:rPr>
  </w:style>
  <w:style w:type="table" w:styleId="TableGrid">
    <w:name w:val="Table Grid"/>
    <w:basedOn w:val="TableNormal"/>
    <w:uiPriority w:val="39"/>
    <w:rsid w:val="00E2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27F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E27F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FA6969"/>
    <w:rPr>
      <w:color w:val="0563C1" w:themeColor="hyperlink"/>
      <w:u w:val="single"/>
    </w:rPr>
  </w:style>
  <w:style w:type="character" w:styleId="UnresolvedMention">
    <w:name w:val="Unresolved Mention"/>
    <w:basedOn w:val="DefaultParagraphFont"/>
    <w:uiPriority w:val="99"/>
    <w:semiHidden/>
    <w:unhideWhenUsed/>
    <w:rsid w:val="00FA6969"/>
    <w:rPr>
      <w:color w:val="605E5C"/>
      <w:shd w:val="clear" w:color="auto" w:fill="E1DFDD"/>
    </w:rPr>
  </w:style>
  <w:style w:type="character" w:styleId="FollowedHyperlink">
    <w:name w:val="FollowedHyperlink"/>
    <w:basedOn w:val="DefaultParagraphFont"/>
    <w:uiPriority w:val="99"/>
    <w:semiHidden/>
    <w:unhideWhenUsed/>
    <w:rsid w:val="00FA6969"/>
    <w:rPr>
      <w:color w:val="954F72" w:themeColor="followedHyperlink"/>
      <w:u w:val="single"/>
    </w:rPr>
  </w:style>
  <w:style w:type="paragraph" w:styleId="Header">
    <w:name w:val="header"/>
    <w:basedOn w:val="Normal"/>
    <w:link w:val="HeaderChar"/>
    <w:uiPriority w:val="99"/>
    <w:unhideWhenUsed/>
    <w:rsid w:val="00561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1B8"/>
  </w:style>
  <w:style w:type="paragraph" w:styleId="Footer">
    <w:name w:val="footer"/>
    <w:basedOn w:val="Normal"/>
    <w:link w:val="FooterChar"/>
    <w:uiPriority w:val="99"/>
    <w:unhideWhenUsed/>
    <w:rsid w:val="00561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simpler-recycling-workplace-recycling-in-englan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Nibley Preschool</dc:creator>
  <cp:keywords/>
  <dc:description/>
  <cp:lastModifiedBy>North Nibley Preschool</cp:lastModifiedBy>
  <cp:revision>43</cp:revision>
  <cp:lastPrinted>2026-03-04T14:18:00Z</cp:lastPrinted>
  <dcterms:created xsi:type="dcterms:W3CDTF">2025-11-20T09:48:00Z</dcterms:created>
  <dcterms:modified xsi:type="dcterms:W3CDTF">2026-03-04T14:20:00Z</dcterms:modified>
</cp:coreProperties>
</file>